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8B063" w14:textId="61639B28" w:rsidR="004163BC" w:rsidRDefault="004163BC"/>
    <w:p w14:paraId="0CAAB3CB" w14:textId="1951C9B2" w:rsidR="004163BC" w:rsidRPr="001B045F" w:rsidRDefault="001B045F" w:rsidP="001B045F">
      <w:pPr>
        <w:jc w:val="center"/>
        <w:rPr>
          <w:b/>
          <w:bCs/>
          <w:sz w:val="44"/>
          <w:szCs w:val="44"/>
        </w:rPr>
      </w:pPr>
      <w:r>
        <w:rPr>
          <w:b/>
          <w:bCs/>
          <w:sz w:val="44"/>
          <w:szCs w:val="44"/>
        </w:rPr>
        <w:t xml:space="preserve">Open </w:t>
      </w:r>
      <w:proofErr w:type="gramStart"/>
      <w:r>
        <w:rPr>
          <w:b/>
          <w:bCs/>
          <w:sz w:val="44"/>
          <w:szCs w:val="44"/>
        </w:rPr>
        <w:t>Up</w:t>
      </w:r>
      <w:proofErr w:type="gramEnd"/>
      <w:r>
        <w:rPr>
          <w:b/>
          <w:bCs/>
          <w:sz w:val="44"/>
          <w:szCs w:val="44"/>
        </w:rPr>
        <w:t xml:space="preserve"> Opportunities With A Remortgage</w:t>
      </w:r>
    </w:p>
    <w:p w14:paraId="679DD252" w14:textId="3F70F7EC" w:rsidR="004163BC" w:rsidRDefault="004163BC" w:rsidP="004163BC"/>
    <w:p w14:paraId="6F0FA6D5" w14:textId="28CC6ECC" w:rsidR="006F236D" w:rsidRDefault="00BC247B" w:rsidP="00662479">
      <w:pPr>
        <w:rPr>
          <w:b/>
          <w:bCs/>
          <w:sz w:val="22"/>
          <w:szCs w:val="22"/>
        </w:rPr>
      </w:pPr>
      <w:r>
        <w:rPr>
          <w:b/>
          <w:bCs/>
          <w:noProof/>
          <w:sz w:val="22"/>
          <w:szCs w:val="22"/>
          <w:lang w:eastAsia="en-GB"/>
        </w:rPr>
        <w:drawing>
          <wp:inline distT="0" distB="0" distL="0" distR="0" wp14:anchorId="45C3403B" wp14:editId="6B8E93AC">
            <wp:extent cx="5731510" cy="3623945"/>
            <wp:effectExtent l="0" t="0" r="0" b="0"/>
            <wp:docPr id="1" name="Picture 1" descr="A picture containing indoor, building, window,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uilding, window, floo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623945"/>
                    </a:xfrm>
                    <a:prstGeom prst="rect">
                      <a:avLst/>
                    </a:prstGeom>
                  </pic:spPr>
                </pic:pic>
              </a:graphicData>
            </a:graphic>
          </wp:inline>
        </w:drawing>
      </w:r>
    </w:p>
    <w:p w14:paraId="577754FB" w14:textId="77777777" w:rsidR="00426609" w:rsidRDefault="00426609" w:rsidP="001B045F">
      <w:pPr>
        <w:rPr>
          <w:b/>
          <w:bCs/>
        </w:rPr>
      </w:pPr>
    </w:p>
    <w:p w14:paraId="467630D2" w14:textId="0E59BAD7" w:rsidR="00E45D66" w:rsidRDefault="00E45D66" w:rsidP="001B045F">
      <w:r>
        <w:t xml:space="preserve">If your fixed rate mortgage period is set to come to an end shortly, you could save some serious money by remortgaging. This is where you can look to move your mortgage from one deal to another to secure better rates, or even as a means of releasing a lump sum that could be put towards something very worthwhile, such as a home renovation. </w:t>
      </w:r>
    </w:p>
    <w:p w14:paraId="6A3EC8AB" w14:textId="05A53A04" w:rsidR="00E45D66" w:rsidRDefault="00E45D66" w:rsidP="001B045F"/>
    <w:p w14:paraId="2EAF6287" w14:textId="00F0C53F" w:rsidR="00E45D66" w:rsidRPr="000D5AD9" w:rsidRDefault="00E45D66" w:rsidP="001B045F">
      <w:r>
        <w:t xml:space="preserve">It’s always worth shopping around for a good deal, and mortgages are no different. After your initial fixed-rate </w:t>
      </w:r>
      <w:r w:rsidRPr="000D5AD9">
        <w:t xml:space="preserve">period comes to an end, often lenders will put you onto a higher ‘Standard Variable Rate’ </w:t>
      </w:r>
      <w:r w:rsidR="00FF1662" w:rsidRPr="000D5AD9">
        <w:t xml:space="preserve">potentially </w:t>
      </w:r>
      <w:r w:rsidRPr="000D5AD9">
        <w:t xml:space="preserve">costing </w:t>
      </w:r>
      <w:r>
        <w:t xml:space="preserve">you more – so it’s worth taking action before this happens. </w:t>
      </w:r>
    </w:p>
    <w:p w14:paraId="47C1DB9E" w14:textId="73131F3A" w:rsidR="00E45D66" w:rsidRPr="000D5AD9" w:rsidRDefault="00E45D66" w:rsidP="001B045F"/>
    <w:p w14:paraId="3FA1E450" w14:textId="0106807A" w:rsidR="00E45D66" w:rsidRDefault="00E45D66" w:rsidP="001B045F">
      <w:r w:rsidRPr="000D5AD9">
        <w:t xml:space="preserve">Talk to us today </w:t>
      </w:r>
      <w:r w:rsidR="00FF1662" w:rsidRPr="000D5AD9">
        <w:t xml:space="preserve">and we </w:t>
      </w:r>
      <w:r w:rsidRPr="000D5AD9">
        <w:t xml:space="preserve">will listen to your circumstances and provide </w:t>
      </w:r>
      <w:r w:rsidR="00FF1662" w:rsidRPr="000D5AD9">
        <w:t xml:space="preserve">advice and </w:t>
      </w:r>
      <w:r w:rsidRPr="000D5AD9">
        <w:t xml:space="preserve">recommendations on what you can do, alongside giving </w:t>
      </w:r>
      <w:r>
        <w:t xml:space="preserve">access to a wide range of deals and rates from across the market, to </w:t>
      </w:r>
      <w:r w:rsidR="005D2EC6">
        <w:t>help you achieve</w:t>
      </w:r>
      <w:r>
        <w:t xml:space="preserve"> the right mortgage to suit your needs. </w:t>
      </w:r>
      <w:bookmarkStart w:id="0" w:name="_GoBack"/>
      <w:bookmarkEnd w:id="0"/>
    </w:p>
    <w:p w14:paraId="1825B836" w14:textId="7A18A26A" w:rsidR="00BC247B" w:rsidRDefault="00BC247B" w:rsidP="001B045F"/>
    <w:p w14:paraId="4007152F" w14:textId="77777777" w:rsidR="00BC247B" w:rsidRPr="000D5AD9" w:rsidRDefault="00BC247B" w:rsidP="00BC247B">
      <w:pPr>
        <w:rPr>
          <w:sz w:val="22"/>
          <w:szCs w:val="22"/>
        </w:rPr>
      </w:pPr>
    </w:p>
    <w:p w14:paraId="6AC470EE" w14:textId="77777777" w:rsidR="00BC247B" w:rsidRPr="000D5AD9" w:rsidRDefault="00BC247B" w:rsidP="00BC247B">
      <w:pPr>
        <w:autoSpaceDE w:val="0"/>
        <w:autoSpaceDN w:val="0"/>
        <w:adjustRightInd w:val="0"/>
        <w:rPr>
          <w:rFonts w:eastAsia="Times New Roman" w:cstheme="minorHAnsi"/>
          <w:b/>
          <w:bCs/>
          <w:sz w:val="18"/>
          <w:szCs w:val="18"/>
        </w:rPr>
      </w:pPr>
      <w:r w:rsidRPr="000D5AD9">
        <w:rPr>
          <w:rFonts w:eastAsia="Times New Roman" w:cstheme="minorHAnsi"/>
          <w:b/>
          <w:bCs/>
          <w:sz w:val="18"/>
          <w:szCs w:val="18"/>
        </w:rPr>
        <w:t>YOUR HOME MAY BE REPOSSESSED IF YOU DO NOT KEEP UP REPAYMENTS ON YOUR MORTGAGE.</w:t>
      </w:r>
    </w:p>
    <w:p w14:paraId="121FBF9E" w14:textId="77777777" w:rsidR="00FF1662" w:rsidRPr="000D5AD9" w:rsidRDefault="00FF1662" w:rsidP="00BC247B">
      <w:pPr>
        <w:autoSpaceDE w:val="0"/>
        <w:autoSpaceDN w:val="0"/>
        <w:adjustRightInd w:val="0"/>
        <w:rPr>
          <w:rFonts w:eastAsia="Times New Roman" w:cstheme="minorHAnsi"/>
          <w:b/>
          <w:bCs/>
          <w:sz w:val="18"/>
          <w:szCs w:val="18"/>
        </w:rPr>
      </w:pPr>
    </w:p>
    <w:p w14:paraId="0D2D57E5" w14:textId="6DE70102" w:rsidR="00BC247B" w:rsidRPr="000D5AD9" w:rsidRDefault="00FF1662" w:rsidP="00BC247B">
      <w:pPr>
        <w:autoSpaceDE w:val="0"/>
        <w:autoSpaceDN w:val="0"/>
        <w:adjustRightInd w:val="0"/>
        <w:rPr>
          <w:rFonts w:eastAsia="Times New Roman" w:cstheme="minorHAnsi"/>
          <w:b/>
          <w:bCs/>
          <w:sz w:val="18"/>
          <w:szCs w:val="18"/>
        </w:rPr>
      </w:pPr>
      <w:r w:rsidRPr="000D5AD9">
        <w:rPr>
          <w:rFonts w:eastAsia="Times New Roman" w:cstheme="minorHAnsi"/>
          <w:b/>
          <w:bCs/>
          <w:sz w:val="18"/>
          <w:szCs w:val="18"/>
        </w:rPr>
        <w:t xml:space="preserve">There may be a fee for mortgage advice. </w:t>
      </w:r>
      <w:r w:rsidR="00BC247B" w:rsidRPr="000D5AD9">
        <w:rPr>
          <w:rFonts w:eastAsia="Times New Roman" w:cstheme="minorHAnsi"/>
          <w:b/>
          <w:bCs/>
          <w:sz w:val="18"/>
          <w:szCs w:val="18"/>
        </w:rPr>
        <w:t> </w:t>
      </w:r>
    </w:p>
    <w:p w14:paraId="2034514D" w14:textId="77777777" w:rsidR="00FF1662" w:rsidRPr="00DC41D5" w:rsidRDefault="00FF1662" w:rsidP="00BC247B">
      <w:pPr>
        <w:autoSpaceDE w:val="0"/>
        <w:autoSpaceDN w:val="0"/>
        <w:adjustRightInd w:val="0"/>
        <w:rPr>
          <w:rFonts w:eastAsia="Times New Roman" w:cstheme="minorHAnsi"/>
          <w:sz w:val="18"/>
          <w:szCs w:val="18"/>
        </w:rPr>
      </w:pPr>
    </w:p>
    <w:p w14:paraId="1E1BC28F" w14:textId="77777777" w:rsidR="00BC247B" w:rsidRPr="00E45D66" w:rsidRDefault="00BC247B" w:rsidP="001B045F"/>
    <w:p w14:paraId="7040386E" w14:textId="77777777" w:rsidR="00E45D66" w:rsidRDefault="00E45D66" w:rsidP="001B045F">
      <w:pPr>
        <w:rPr>
          <w:b/>
          <w:bCs/>
        </w:rPr>
      </w:pPr>
    </w:p>
    <w:p w14:paraId="247FF46D" w14:textId="77777777" w:rsidR="00E45D66" w:rsidRDefault="00E45D66" w:rsidP="001B045F">
      <w:pPr>
        <w:rPr>
          <w:b/>
          <w:bCs/>
        </w:rPr>
      </w:pPr>
    </w:p>
    <w:p w14:paraId="388C8943" w14:textId="77777777" w:rsidR="005C3FD8" w:rsidRDefault="005C3FD8"/>
    <w:sectPr w:rsidR="005C3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130F3"/>
    <w:multiLevelType w:val="hybridMultilevel"/>
    <w:tmpl w:val="1C5E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747EE"/>
    <w:multiLevelType w:val="hybridMultilevel"/>
    <w:tmpl w:val="802C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C72B2B"/>
    <w:multiLevelType w:val="hybridMultilevel"/>
    <w:tmpl w:val="ABCA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AB74CE"/>
    <w:multiLevelType w:val="hybridMultilevel"/>
    <w:tmpl w:val="C25A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F15243"/>
    <w:multiLevelType w:val="hybridMultilevel"/>
    <w:tmpl w:val="5602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A39FD"/>
    <w:multiLevelType w:val="hybridMultilevel"/>
    <w:tmpl w:val="E1C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A5"/>
    <w:rsid w:val="00036828"/>
    <w:rsid w:val="000D5AD9"/>
    <w:rsid w:val="00193CBD"/>
    <w:rsid w:val="001B045F"/>
    <w:rsid w:val="00215ECF"/>
    <w:rsid w:val="002E052C"/>
    <w:rsid w:val="00303AE5"/>
    <w:rsid w:val="0032008A"/>
    <w:rsid w:val="003956D7"/>
    <w:rsid w:val="003A16FF"/>
    <w:rsid w:val="003C017B"/>
    <w:rsid w:val="003E05A5"/>
    <w:rsid w:val="00400A8E"/>
    <w:rsid w:val="004163BC"/>
    <w:rsid w:val="00426609"/>
    <w:rsid w:val="00427BE1"/>
    <w:rsid w:val="004339EF"/>
    <w:rsid w:val="00492BF3"/>
    <w:rsid w:val="0057376A"/>
    <w:rsid w:val="005A1A1E"/>
    <w:rsid w:val="005C3FD8"/>
    <w:rsid w:val="005D2EC6"/>
    <w:rsid w:val="00627941"/>
    <w:rsid w:val="00662479"/>
    <w:rsid w:val="006F236D"/>
    <w:rsid w:val="00772A0D"/>
    <w:rsid w:val="007843A4"/>
    <w:rsid w:val="00786955"/>
    <w:rsid w:val="00800E14"/>
    <w:rsid w:val="008A53EF"/>
    <w:rsid w:val="00940669"/>
    <w:rsid w:val="00974B8E"/>
    <w:rsid w:val="009B74BA"/>
    <w:rsid w:val="00A306C1"/>
    <w:rsid w:val="00A712AA"/>
    <w:rsid w:val="00B30B31"/>
    <w:rsid w:val="00BC247B"/>
    <w:rsid w:val="00BC4BE4"/>
    <w:rsid w:val="00CC030C"/>
    <w:rsid w:val="00D83C46"/>
    <w:rsid w:val="00DC6348"/>
    <w:rsid w:val="00DD3945"/>
    <w:rsid w:val="00E45D66"/>
    <w:rsid w:val="00F15CA0"/>
    <w:rsid w:val="00F56048"/>
    <w:rsid w:val="00FD6209"/>
    <w:rsid w:val="00FF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9EB7"/>
  <w15:chartTrackingRefBased/>
  <w15:docId w15:val="{85CF33A7-0B96-4C76-9860-15F14DF8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5A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5A5"/>
    <w:pPr>
      <w:ind w:left="720"/>
      <w:contextualSpacing/>
    </w:pPr>
  </w:style>
  <w:style w:type="character" w:styleId="Hyperlink">
    <w:name w:val="Hyperlink"/>
    <w:basedOn w:val="DefaultParagraphFont"/>
    <w:uiPriority w:val="99"/>
    <w:unhideWhenUsed/>
    <w:rsid w:val="009B74BA"/>
    <w:rPr>
      <w:color w:val="0000FF"/>
      <w:u w:val="single"/>
    </w:rPr>
  </w:style>
  <w:style w:type="character" w:styleId="FollowedHyperlink">
    <w:name w:val="FollowedHyperlink"/>
    <w:basedOn w:val="DefaultParagraphFont"/>
    <w:uiPriority w:val="99"/>
    <w:semiHidden/>
    <w:unhideWhenUsed/>
    <w:rsid w:val="00416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Kiran Sunnic</cp:lastModifiedBy>
  <cp:revision>3</cp:revision>
  <dcterms:created xsi:type="dcterms:W3CDTF">2022-03-21T10:21:00Z</dcterms:created>
  <dcterms:modified xsi:type="dcterms:W3CDTF">2022-03-30T13:05:00Z</dcterms:modified>
</cp:coreProperties>
</file>