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42E4" w14:textId="00D613E2" w:rsidR="005727C7" w:rsidRPr="005727C7" w:rsidRDefault="005727C7" w:rsidP="005727C7">
      <w:pPr>
        <w:rPr>
          <w:b/>
          <w:bCs/>
          <w:sz w:val="36"/>
          <w:szCs w:val="36"/>
        </w:rPr>
      </w:pPr>
      <w:r w:rsidRPr="005727C7">
        <w:rPr>
          <w:b/>
          <w:bCs/>
          <w:sz w:val="36"/>
          <w:szCs w:val="36"/>
        </w:rPr>
        <w:t>Buy-to-Let: The Importance of Understanding Rental Yields</w:t>
      </w:r>
    </w:p>
    <w:p w14:paraId="1FB75E7B" w14:textId="77777777" w:rsidR="005727C7" w:rsidRDefault="005727C7" w:rsidP="005727C7">
      <w:pPr>
        <w:rPr>
          <w:b/>
          <w:bCs/>
          <w:sz w:val="24"/>
          <w:szCs w:val="24"/>
        </w:rPr>
      </w:pPr>
    </w:p>
    <w:p w14:paraId="210F9B85" w14:textId="6FC3F462" w:rsidR="005727C7" w:rsidRDefault="005727C7" w:rsidP="005727C7">
      <w:pPr>
        <w:rPr>
          <w:sz w:val="24"/>
          <w:szCs w:val="24"/>
        </w:rPr>
      </w:pPr>
      <w:r>
        <w:rPr>
          <w:sz w:val="24"/>
          <w:szCs w:val="24"/>
        </w:rPr>
        <w:t xml:space="preserve">For prospective landlords, </w:t>
      </w:r>
      <w:r w:rsidRPr="005727C7">
        <w:rPr>
          <w:sz w:val="24"/>
          <w:szCs w:val="24"/>
        </w:rPr>
        <w:t xml:space="preserve">understanding </w:t>
      </w:r>
      <w:r>
        <w:rPr>
          <w:sz w:val="24"/>
          <w:szCs w:val="24"/>
        </w:rPr>
        <w:t xml:space="preserve">the </w:t>
      </w:r>
      <w:r w:rsidRPr="005727C7">
        <w:rPr>
          <w:sz w:val="24"/>
          <w:szCs w:val="24"/>
        </w:rPr>
        <w:t>rental yield</w:t>
      </w:r>
      <w:r>
        <w:rPr>
          <w:sz w:val="24"/>
          <w:szCs w:val="24"/>
        </w:rPr>
        <w:t xml:space="preserve"> can be </w:t>
      </w:r>
      <w:r w:rsidRPr="005727C7">
        <w:rPr>
          <w:sz w:val="24"/>
          <w:szCs w:val="24"/>
        </w:rPr>
        <w:t>crucial for making informed</w:t>
      </w:r>
      <w:r>
        <w:rPr>
          <w:sz w:val="24"/>
          <w:szCs w:val="24"/>
        </w:rPr>
        <w:t xml:space="preserve"> </w:t>
      </w:r>
      <w:r w:rsidRPr="005727C7">
        <w:rPr>
          <w:sz w:val="24"/>
          <w:szCs w:val="24"/>
        </w:rPr>
        <w:t>decisions</w:t>
      </w:r>
      <w:r>
        <w:rPr>
          <w:sz w:val="24"/>
          <w:szCs w:val="24"/>
        </w:rPr>
        <w:t xml:space="preserve"> about the property you intend to purchase and let out. </w:t>
      </w:r>
    </w:p>
    <w:p w14:paraId="2B694A52" w14:textId="36C285A0" w:rsidR="005727C7" w:rsidRPr="005727C7" w:rsidRDefault="005727C7" w:rsidP="005727C7">
      <w:pPr>
        <w:rPr>
          <w:b/>
          <w:bCs/>
          <w:sz w:val="24"/>
          <w:szCs w:val="24"/>
        </w:rPr>
      </w:pPr>
      <w:r w:rsidRPr="005727C7">
        <w:rPr>
          <w:b/>
          <w:bCs/>
          <w:sz w:val="24"/>
          <w:szCs w:val="24"/>
        </w:rPr>
        <w:t xml:space="preserve">What is </w:t>
      </w:r>
      <w:r>
        <w:rPr>
          <w:b/>
          <w:bCs/>
          <w:sz w:val="24"/>
          <w:szCs w:val="24"/>
        </w:rPr>
        <w:t>the R</w:t>
      </w:r>
      <w:r w:rsidRPr="005727C7">
        <w:rPr>
          <w:b/>
          <w:bCs/>
          <w:sz w:val="24"/>
          <w:szCs w:val="24"/>
        </w:rPr>
        <w:t>ental Yield?</w:t>
      </w:r>
    </w:p>
    <w:p w14:paraId="44BB5E45" w14:textId="47BA130D" w:rsidR="00290C75" w:rsidRDefault="00290C75" w:rsidP="005727C7">
      <w:pPr>
        <w:rPr>
          <w:sz w:val="24"/>
          <w:szCs w:val="24"/>
        </w:rPr>
      </w:pPr>
      <w:r>
        <w:rPr>
          <w:sz w:val="24"/>
          <w:szCs w:val="24"/>
        </w:rPr>
        <w:t xml:space="preserve">The rental yield </w:t>
      </w:r>
      <w:r w:rsidRPr="005727C7">
        <w:rPr>
          <w:sz w:val="24"/>
          <w:szCs w:val="24"/>
        </w:rPr>
        <w:t xml:space="preserve">represents the annual income you earn from a rental property relative to its purchase </w:t>
      </w:r>
      <w:r>
        <w:rPr>
          <w:sz w:val="24"/>
          <w:szCs w:val="24"/>
        </w:rPr>
        <w:t xml:space="preserve">price </w:t>
      </w:r>
      <w:r w:rsidRPr="005727C7">
        <w:rPr>
          <w:sz w:val="24"/>
          <w:szCs w:val="24"/>
        </w:rPr>
        <w:t xml:space="preserve">and operating </w:t>
      </w:r>
      <w:r w:rsidR="00C76E35" w:rsidRPr="005727C7">
        <w:rPr>
          <w:sz w:val="24"/>
          <w:szCs w:val="24"/>
        </w:rPr>
        <w:t>costs</w:t>
      </w:r>
      <w:r w:rsidR="00C76E35">
        <w:rPr>
          <w:sz w:val="24"/>
          <w:szCs w:val="24"/>
        </w:rPr>
        <w:t xml:space="preserve"> - and</w:t>
      </w:r>
      <w:r>
        <w:rPr>
          <w:sz w:val="24"/>
          <w:szCs w:val="24"/>
        </w:rPr>
        <w:t xml:space="preserve"> is a figure that is always shown as a percentage. The rental yield can vary in different parts of the country, and for a wide variety of reasons.</w:t>
      </w:r>
      <w:r w:rsidR="00DD6E0A" w:rsidRPr="00DD6E0A">
        <w:rPr>
          <w:sz w:val="24"/>
          <w:szCs w:val="24"/>
          <w:vertAlign w:val="superscript"/>
        </w:rPr>
        <w:t>1</w:t>
      </w:r>
    </w:p>
    <w:p w14:paraId="32C8DE4D" w14:textId="7C0D8B53" w:rsidR="00290C75" w:rsidRDefault="009C6100" w:rsidP="005727C7">
      <w:pPr>
        <w:rPr>
          <w:sz w:val="24"/>
          <w:szCs w:val="24"/>
        </w:rPr>
      </w:pPr>
      <w:r>
        <w:rPr>
          <w:sz w:val="24"/>
          <w:szCs w:val="24"/>
        </w:rPr>
        <w:t>There are two types of rental yield</w:t>
      </w:r>
      <w:r w:rsidR="00DD6E0A" w:rsidRPr="00DD6E0A">
        <w:rPr>
          <w:sz w:val="24"/>
          <w:szCs w:val="24"/>
          <w:vertAlign w:val="superscript"/>
        </w:rPr>
        <w:t>2</w:t>
      </w:r>
      <w:r>
        <w:rPr>
          <w:sz w:val="24"/>
          <w:szCs w:val="24"/>
        </w:rPr>
        <w:t>:</w:t>
      </w:r>
    </w:p>
    <w:p w14:paraId="41C99E0D" w14:textId="268FE6F5" w:rsidR="00290C75" w:rsidRPr="00290C75" w:rsidRDefault="00290C75" w:rsidP="00290C75">
      <w:pPr>
        <w:pStyle w:val="ListParagraph"/>
        <w:numPr>
          <w:ilvl w:val="0"/>
          <w:numId w:val="2"/>
        </w:numPr>
        <w:rPr>
          <w:sz w:val="24"/>
          <w:szCs w:val="24"/>
        </w:rPr>
      </w:pPr>
      <w:r w:rsidRPr="00290C75">
        <w:rPr>
          <w:sz w:val="24"/>
          <w:szCs w:val="24"/>
        </w:rPr>
        <w:t>Gross yield – factoring in only the property’s purchase price and rental income</w:t>
      </w:r>
    </w:p>
    <w:p w14:paraId="7491BF10" w14:textId="2B74D96B" w:rsidR="00290C75" w:rsidRPr="00290C75" w:rsidRDefault="00290C75" w:rsidP="00290C75">
      <w:pPr>
        <w:pStyle w:val="ListParagraph"/>
        <w:numPr>
          <w:ilvl w:val="0"/>
          <w:numId w:val="2"/>
        </w:numPr>
        <w:rPr>
          <w:sz w:val="24"/>
          <w:szCs w:val="24"/>
        </w:rPr>
      </w:pPr>
      <w:r w:rsidRPr="00290C75">
        <w:rPr>
          <w:sz w:val="24"/>
          <w:szCs w:val="24"/>
        </w:rPr>
        <w:t>Net rental yield – including additional expenses such as maintenance and property management costs</w:t>
      </w:r>
    </w:p>
    <w:p w14:paraId="360AB211" w14:textId="56D5F0B2" w:rsidR="005727C7" w:rsidRDefault="005727C7" w:rsidP="005727C7">
      <w:pPr>
        <w:rPr>
          <w:sz w:val="24"/>
          <w:szCs w:val="24"/>
        </w:rPr>
      </w:pPr>
      <w:r>
        <w:rPr>
          <w:sz w:val="24"/>
          <w:szCs w:val="24"/>
        </w:rPr>
        <w:t xml:space="preserve">When choosing a property that you intend to let out, it’s important to consider both types of yields, alongside other relevant factors before arriving at your final choice. </w:t>
      </w:r>
    </w:p>
    <w:p w14:paraId="761E7475" w14:textId="1D668C74" w:rsidR="005727C7" w:rsidRPr="005727C7" w:rsidRDefault="005727C7" w:rsidP="005727C7">
      <w:pPr>
        <w:rPr>
          <w:b/>
          <w:bCs/>
          <w:sz w:val="24"/>
          <w:szCs w:val="24"/>
        </w:rPr>
      </w:pPr>
      <w:r w:rsidRPr="005727C7">
        <w:rPr>
          <w:b/>
          <w:bCs/>
          <w:sz w:val="24"/>
          <w:szCs w:val="24"/>
        </w:rPr>
        <w:t>Why is Rental Yield Important?</w:t>
      </w:r>
    </w:p>
    <w:p w14:paraId="3FD6A4C5" w14:textId="77777777" w:rsidR="005727C7" w:rsidRPr="005727C7" w:rsidRDefault="005727C7" w:rsidP="005727C7">
      <w:pPr>
        <w:rPr>
          <w:sz w:val="24"/>
          <w:szCs w:val="24"/>
        </w:rPr>
      </w:pPr>
      <w:r w:rsidRPr="005727C7">
        <w:rPr>
          <w:sz w:val="24"/>
          <w:szCs w:val="24"/>
        </w:rPr>
        <w:t>Before you jump into buying a property to rent out, you've got to figure out if it’s a worthwhile venture.</w:t>
      </w:r>
    </w:p>
    <w:p w14:paraId="35D6D2B9" w14:textId="77777777" w:rsidR="005727C7" w:rsidRPr="005727C7" w:rsidRDefault="005727C7" w:rsidP="005727C7">
      <w:pPr>
        <w:rPr>
          <w:sz w:val="24"/>
          <w:szCs w:val="24"/>
        </w:rPr>
      </w:pPr>
      <w:r w:rsidRPr="005727C7">
        <w:rPr>
          <w:sz w:val="24"/>
          <w:szCs w:val="24"/>
        </w:rPr>
        <w:t>If your rental income doesn't cover your costs, or you're just breaking even, unexpected expenses like fixing a broken boiler or a leaky roof can impact your finances.</w:t>
      </w:r>
    </w:p>
    <w:p w14:paraId="717B20CC" w14:textId="14457336" w:rsidR="005727C7" w:rsidRDefault="005727C7" w:rsidP="005727C7">
      <w:pPr>
        <w:rPr>
          <w:sz w:val="24"/>
          <w:szCs w:val="24"/>
        </w:rPr>
      </w:pPr>
      <w:proofErr w:type="gramStart"/>
      <w:r w:rsidRPr="005727C7">
        <w:rPr>
          <w:sz w:val="24"/>
          <w:szCs w:val="24"/>
        </w:rPr>
        <w:t>So</w:t>
      </w:r>
      <w:proofErr w:type="gramEnd"/>
      <w:r w:rsidRPr="005727C7">
        <w:rPr>
          <w:sz w:val="24"/>
          <w:szCs w:val="24"/>
        </w:rPr>
        <w:t xml:space="preserve"> looking at the potential rental yield </w:t>
      </w:r>
      <w:r w:rsidR="0067200D">
        <w:rPr>
          <w:sz w:val="24"/>
          <w:szCs w:val="24"/>
        </w:rPr>
        <w:t>can</w:t>
      </w:r>
      <w:r w:rsidRPr="005727C7">
        <w:rPr>
          <w:sz w:val="24"/>
          <w:szCs w:val="24"/>
        </w:rPr>
        <w:t xml:space="preserve"> help you </w:t>
      </w:r>
      <w:r w:rsidR="003051A1">
        <w:rPr>
          <w:sz w:val="24"/>
          <w:szCs w:val="24"/>
        </w:rPr>
        <w:t xml:space="preserve">to </w:t>
      </w:r>
      <w:r w:rsidRPr="005727C7">
        <w:rPr>
          <w:sz w:val="24"/>
          <w:szCs w:val="24"/>
        </w:rPr>
        <w:t>do the maths and</w:t>
      </w:r>
      <w:r w:rsidR="003051A1">
        <w:rPr>
          <w:sz w:val="24"/>
          <w:szCs w:val="24"/>
        </w:rPr>
        <w:t xml:space="preserve"> establish if the property is likely to deliver on your expectations before committing to buying.</w:t>
      </w:r>
    </w:p>
    <w:p w14:paraId="01B01074" w14:textId="6DC139DD" w:rsidR="009C6100" w:rsidRPr="00DD6E0A" w:rsidRDefault="009C6100" w:rsidP="005727C7">
      <w:pPr>
        <w:rPr>
          <w:b/>
          <w:bCs/>
          <w:sz w:val="24"/>
          <w:szCs w:val="24"/>
        </w:rPr>
      </w:pPr>
      <w:r w:rsidRPr="00DD6E0A">
        <w:rPr>
          <w:b/>
          <w:bCs/>
          <w:sz w:val="24"/>
          <w:szCs w:val="24"/>
        </w:rPr>
        <w:t>How to Calculate Rental Yield</w:t>
      </w:r>
      <w:r w:rsidR="00945CEB" w:rsidRPr="00945CEB">
        <w:rPr>
          <w:b/>
          <w:bCs/>
          <w:sz w:val="24"/>
          <w:szCs w:val="24"/>
          <w:vertAlign w:val="superscript"/>
        </w:rPr>
        <w:t>2</w:t>
      </w:r>
    </w:p>
    <w:p w14:paraId="60063884" w14:textId="73CF306A" w:rsidR="009C6100" w:rsidRPr="00DD6E0A" w:rsidRDefault="009C6100" w:rsidP="005727C7">
      <w:pPr>
        <w:rPr>
          <w:sz w:val="24"/>
          <w:szCs w:val="24"/>
          <w:u w:val="single"/>
        </w:rPr>
      </w:pPr>
      <w:r w:rsidRPr="00DD6E0A">
        <w:rPr>
          <w:sz w:val="24"/>
          <w:szCs w:val="24"/>
          <w:u w:val="single"/>
        </w:rPr>
        <w:t>Gross Yield</w:t>
      </w:r>
    </w:p>
    <w:p w14:paraId="7B8AB798" w14:textId="77777777" w:rsidR="009C6100" w:rsidRPr="009C6100" w:rsidRDefault="009C6100" w:rsidP="009C6100">
      <w:pPr>
        <w:pStyle w:val="ListParagraph"/>
        <w:numPr>
          <w:ilvl w:val="0"/>
          <w:numId w:val="3"/>
        </w:numPr>
        <w:rPr>
          <w:sz w:val="24"/>
          <w:szCs w:val="24"/>
        </w:rPr>
      </w:pPr>
      <w:r w:rsidRPr="009C6100">
        <w:rPr>
          <w:sz w:val="24"/>
          <w:szCs w:val="24"/>
        </w:rPr>
        <w:t>Times your monthly rental income by 12 to find your annual income.</w:t>
      </w:r>
    </w:p>
    <w:p w14:paraId="12E7C3F9" w14:textId="77777777" w:rsidR="009C6100" w:rsidRPr="009C6100" w:rsidRDefault="009C6100" w:rsidP="009C6100">
      <w:pPr>
        <w:pStyle w:val="ListParagraph"/>
        <w:numPr>
          <w:ilvl w:val="0"/>
          <w:numId w:val="3"/>
        </w:numPr>
        <w:rPr>
          <w:sz w:val="24"/>
          <w:szCs w:val="24"/>
        </w:rPr>
      </w:pPr>
      <w:r w:rsidRPr="009C6100">
        <w:rPr>
          <w:sz w:val="24"/>
          <w:szCs w:val="24"/>
        </w:rPr>
        <w:t>Divide that figure by the property purchase price or current value.</w:t>
      </w:r>
    </w:p>
    <w:p w14:paraId="7362D572" w14:textId="1257A6B0" w:rsidR="009C6100" w:rsidRDefault="009C6100" w:rsidP="009C6100">
      <w:pPr>
        <w:pStyle w:val="ListParagraph"/>
        <w:numPr>
          <w:ilvl w:val="0"/>
          <w:numId w:val="3"/>
        </w:numPr>
        <w:rPr>
          <w:sz w:val="24"/>
          <w:szCs w:val="24"/>
        </w:rPr>
      </w:pPr>
      <w:r w:rsidRPr="009C6100">
        <w:rPr>
          <w:sz w:val="24"/>
          <w:szCs w:val="24"/>
        </w:rPr>
        <w:t>Then, multiply the figure by 100. The end figure is your gross rental yield as a percentage.</w:t>
      </w:r>
    </w:p>
    <w:p w14:paraId="074004CB" w14:textId="31CD39E5" w:rsidR="009C6100" w:rsidRPr="00DD6E0A" w:rsidRDefault="00DD6E0A" w:rsidP="009C6100">
      <w:pPr>
        <w:rPr>
          <w:sz w:val="24"/>
          <w:szCs w:val="24"/>
          <w:u w:val="single"/>
        </w:rPr>
      </w:pPr>
      <w:r w:rsidRPr="00DD6E0A">
        <w:rPr>
          <w:sz w:val="24"/>
          <w:szCs w:val="24"/>
          <w:u w:val="single"/>
        </w:rPr>
        <w:t>Net Rental Yield</w:t>
      </w:r>
    </w:p>
    <w:p w14:paraId="457F77E0" w14:textId="77777777" w:rsidR="00DD6E0A" w:rsidRPr="00DD6E0A" w:rsidRDefault="00DD6E0A" w:rsidP="00DD6E0A">
      <w:pPr>
        <w:pStyle w:val="ListParagraph"/>
        <w:numPr>
          <w:ilvl w:val="0"/>
          <w:numId w:val="5"/>
        </w:numPr>
        <w:rPr>
          <w:sz w:val="24"/>
          <w:szCs w:val="24"/>
        </w:rPr>
      </w:pPr>
      <w:r w:rsidRPr="00DD6E0A">
        <w:rPr>
          <w:sz w:val="24"/>
          <w:szCs w:val="24"/>
        </w:rPr>
        <w:t>Times your monthly rental income by 12.</w:t>
      </w:r>
    </w:p>
    <w:p w14:paraId="6CF5EFFC" w14:textId="77777777" w:rsidR="00DD6E0A" w:rsidRPr="00DD6E0A" w:rsidRDefault="00DD6E0A" w:rsidP="00DD6E0A">
      <w:pPr>
        <w:pStyle w:val="ListParagraph"/>
        <w:numPr>
          <w:ilvl w:val="0"/>
          <w:numId w:val="5"/>
        </w:numPr>
        <w:rPr>
          <w:sz w:val="24"/>
          <w:szCs w:val="24"/>
        </w:rPr>
      </w:pPr>
      <w:r w:rsidRPr="00DD6E0A">
        <w:rPr>
          <w:sz w:val="24"/>
          <w:szCs w:val="24"/>
        </w:rPr>
        <w:t>Subtract your annual costs – like mortgage payments, maintenance and any insurance, fees or taxes.</w:t>
      </w:r>
    </w:p>
    <w:p w14:paraId="4DE23F0D" w14:textId="77777777" w:rsidR="00DD6E0A" w:rsidRPr="00DD6E0A" w:rsidRDefault="00DD6E0A" w:rsidP="00DD6E0A">
      <w:pPr>
        <w:pStyle w:val="ListParagraph"/>
        <w:numPr>
          <w:ilvl w:val="0"/>
          <w:numId w:val="5"/>
        </w:numPr>
        <w:rPr>
          <w:sz w:val="24"/>
          <w:szCs w:val="24"/>
        </w:rPr>
      </w:pPr>
      <w:r w:rsidRPr="00DD6E0A">
        <w:rPr>
          <w:sz w:val="24"/>
          <w:szCs w:val="24"/>
        </w:rPr>
        <w:t>Divide that by the property’s purchase value or current price.</w:t>
      </w:r>
    </w:p>
    <w:p w14:paraId="1D67FFFF" w14:textId="1275C7A9" w:rsidR="00DD6E0A" w:rsidRPr="00DD6E0A" w:rsidRDefault="00DD6E0A" w:rsidP="00DD6E0A">
      <w:pPr>
        <w:pStyle w:val="ListParagraph"/>
        <w:numPr>
          <w:ilvl w:val="0"/>
          <w:numId w:val="5"/>
        </w:numPr>
        <w:rPr>
          <w:sz w:val="24"/>
          <w:szCs w:val="24"/>
        </w:rPr>
      </w:pPr>
      <w:r w:rsidRPr="00DD6E0A">
        <w:rPr>
          <w:sz w:val="24"/>
          <w:szCs w:val="24"/>
        </w:rPr>
        <w:t>Times that figure by 100 to get your percentage.</w:t>
      </w:r>
    </w:p>
    <w:p w14:paraId="663B6674" w14:textId="77777777" w:rsidR="009C6100" w:rsidRDefault="009C6100" w:rsidP="005727C7">
      <w:pPr>
        <w:rPr>
          <w:sz w:val="24"/>
          <w:szCs w:val="24"/>
        </w:rPr>
      </w:pPr>
    </w:p>
    <w:p w14:paraId="2B6AAE01" w14:textId="77777777" w:rsidR="009C6100" w:rsidRDefault="009C6100" w:rsidP="005727C7">
      <w:pPr>
        <w:rPr>
          <w:sz w:val="24"/>
          <w:szCs w:val="24"/>
        </w:rPr>
      </w:pPr>
    </w:p>
    <w:p w14:paraId="0745A33B" w14:textId="77777777" w:rsidR="009C6100" w:rsidRDefault="009C6100" w:rsidP="005727C7">
      <w:pPr>
        <w:rPr>
          <w:sz w:val="24"/>
          <w:szCs w:val="24"/>
        </w:rPr>
      </w:pPr>
    </w:p>
    <w:p w14:paraId="178AE8E2" w14:textId="36A2312F" w:rsidR="005727C7" w:rsidRDefault="005727C7" w:rsidP="005727C7">
      <w:pPr>
        <w:rPr>
          <w:b/>
          <w:bCs/>
          <w:sz w:val="24"/>
          <w:szCs w:val="24"/>
        </w:rPr>
      </w:pPr>
      <w:r w:rsidRPr="005727C7">
        <w:rPr>
          <w:b/>
          <w:bCs/>
          <w:sz w:val="24"/>
          <w:szCs w:val="24"/>
        </w:rPr>
        <w:t>Top Regions for High Rental Yields</w:t>
      </w:r>
    </w:p>
    <w:p w14:paraId="29CE3297" w14:textId="31B4968B" w:rsidR="00E2720A" w:rsidRPr="005727C7" w:rsidRDefault="00E2720A" w:rsidP="005727C7">
      <w:pPr>
        <w:rPr>
          <w:sz w:val="24"/>
          <w:szCs w:val="24"/>
        </w:rPr>
      </w:pPr>
      <w:r>
        <w:rPr>
          <w:sz w:val="24"/>
          <w:szCs w:val="24"/>
        </w:rPr>
        <w:t xml:space="preserve">As one might expect, the rental yield of a property can </w:t>
      </w:r>
      <w:proofErr w:type="gramStart"/>
      <w:r>
        <w:rPr>
          <w:sz w:val="24"/>
          <w:szCs w:val="24"/>
        </w:rPr>
        <w:t>vary</w:t>
      </w:r>
      <w:proofErr w:type="gramEnd"/>
      <w:r>
        <w:rPr>
          <w:sz w:val="24"/>
          <w:szCs w:val="24"/>
        </w:rPr>
        <w:t xml:space="preserve"> across the country due to a range of factors, including local property prices, rental rates and much more. A recent survey conducted by Zoopla</w:t>
      </w:r>
      <w:r w:rsidR="009F7EF9" w:rsidRPr="009F7EF9">
        <w:rPr>
          <w:sz w:val="24"/>
          <w:szCs w:val="24"/>
          <w:vertAlign w:val="superscript"/>
        </w:rPr>
        <w:t>1</w:t>
      </w:r>
      <w:r>
        <w:rPr>
          <w:sz w:val="24"/>
          <w:szCs w:val="24"/>
        </w:rPr>
        <w:t xml:space="preserve"> revealed the areas with the top rental yields in the UK:</w:t>
      </w:r>
    </w:p>
    <w:p w14:paraId="4714F3A7" w14:textId="77777777" w:rsidR="005727C7" w:rsidRPr="005727C7" w:rsidRDefault="005727C7" w:rsidP="005727C7">
      <w:pPr>
        <w:numPr>
          <w:ilvl w:val="0"/>
          <w:numId w:val="1"/>
        </w:numPr>
        <w:rPr>
          <w:sz w:val="24"/>
          <w:szCs w:val="24"/>
        </w:rPr>
      </w:pPr>
      <w:proofErr w:type="gramStart"/>
      <w:r w:rsidRPr="005727C7">
        <w:rPr>
          <w:b/>
          <w:bCs/>
          <w:sz w:val="24"/>
          <w:szCs w:val="24"/>
        </w:rPr>
        <w:t>North East</w:t>
      </w:r>
      <w:proofErr w:type="gramEnd"/>
      <w:r w:rsidRPr="005727C7">
        <w:rPr>
          <w:sz w:val="24"/>
          <w:szCs w:val="24"/>
        </w:rPr>
        <w:t>: With an average gross yield of 7.65%, the North East stands out due to low property prices and rising rents. Cities like Sunderland, County Durham, and Darlington offer excellent opportunities.</w:t>
      </w:r>
    </w:p>
    <w:p w14:paraId="09D42770" w14:textId="77777777" w:rsidR="005727C7" w:rsidRPr="005727C7" w:rsidRDefault="005727C7" w:rsidP="005727C7">
      <w:pPr>
        <w:numPr>
          <w:ilvl w:val="0"/>
          <w:numId w:val="1"/>
        </w:numPr>
        <w:rPr>
          <w:sz w:val="24"/>
          <w:szCs w:val="24"/>
        </w:rPr>
      </w:pPr>
      <w:r w:rsidRPr="005727C7">
        <w:rPr>
          <w:b/>
          <w:bCs/>
          <w:sz w:val="24"/>
          <w:szCs w:val="24"/>
        </w:rPr>
        <w:t>Scotland</w:t>
      </w:r>
      <w:r w:rsidRPr="005727C7">
        <w:rPr>
          <w:sz w:val="24"/>
          <w:szCs w:val="24"/>
        </w:rPr>
        <w:t>: Scotland offers an average yield of 7.48%. Key cities include Aberdeen, Dundee, and Glasgow, with yields around 8%.</w:t>
      </w:r>
    </w:p>
    <w:p w14:paraId="2AF99808" w14:textId="77777777" w:rsidR="005727C7" w:rsidRPr="005727C7" w:rsidRDefault="005727C7" w:rsidP="005727C7">
      <w:pPr>
        <w:numPr>
          <w:ilvl w:val="0"/>
          <w:numId w:val="1"/>
        </w:numPr>
        <w:rPr>
          <w:sz w:val="24"/>
          <w:szCs w:val="24"/>
        </w:rPr>
      </w:pPr>
      <w:proofErr w:type="gramStart"/>
      <w:r w:rsidRPr="005727C7">
        <w:rPr>
          <w:b/>
          <w:bCs/>
          <w:sz w:val="24"/>
          <w:szCs w:val="24"/>
        </w:rPr>
        <w:t>North West</w:t>
      </w:r>
      <w:proofErr w:type="gramEnd"/>
      <w:r w:rsidRPr="005727C7">
        <w:rPr>
          <w:sz w:val="24"/>
          <w:szCs w:val="24"/>
        </w:rPr>
        <w:t>: Yielding an average of 6.66%, this region includes cities like Burnley and Blackburn, providing strong returns for landlords.</w:t>
      </w:r>
    </w:p>
    <w:p w14:paraId="444A220E" w14:textId="77777777" w:rsidR="005727C7" w:rsidRPr="005727C7" w:rsidRDefault="005727C7" w:rsidP="005727C7">
      <w:pPr>
        <w:numPr>
          <w:ilvl w:val="0"/>
          <w:numId w:val="1"/>
        </w:numPr>
        <w:rPr>
          <w:sz w:val="24"/>
          <w:szCs w:val="24"/>
        </w:rPr>
      </w:pPr>
      <w:r w:rsidRPr="005727C7">
        <w:rPr>
          <w:b/>
          <w:bCs/>
          <w:sz w:val="24"/>
          <w:szCs w:val="24"/>
        </w:rPr>
        <w:t>Wales</w:t>
      </w:r>
      <w:r w:rsidRPr="005727C7">
        <w:rPr>
          <w:sz w:val="24"/>
          <w:szCs w:val="24"/>
        </w:rPr>
        <w:t>: With a 6.43% average yield, cities like Swansea and Cardiff are attractive due to moderate property prices and increasing rental demand.</w:t>
      </w:r>
    </w:p>
    <w:p w14:paraId="6B0940EF" w14:textId="77777777" w:rsidR="005727C7" w:rsidRPr="005727C7" w:rsidRDefault="005727C7" w:rsidP="005727C7">
      <w:pPr>
        <w:numPr>
          <w:ilvl w:val="0"/>
          <w:numId w:val="1"/>
        </w:numPr>
        <w:rPr>
          <w:sz w:val="24"/>
          <w:szCs w:val="24"/>
        </w:rPr>
      </w:pPr>
      <w:r w:rsidRPr="005727C7">
        <w:rPr>
          <w:b/>
          <w:bCs/>
          <w:sz w:val="24"/>
          <w:szCs w:val="24"/>
        </w:rPr>
        <w:t>Yorkshire and the Humber</w:t>
      </w:r>
      <w:r w:rsidRPr="005727C7">
        <w:rPr>
          <w:sz w:val="24"/>
          <w:szCs w:val="24"/>
        </w:rPr>
        <w:t>: This region, averaging 6.38%, includes high-yield cities like Hull and Barnsley.</w:t>
      </w:r>
    </w:p>
    <w:p w14:paraId="5D0D0676" w14:textId="77777777" w:rsidR="005727C7" w:rsidRPr="005727C7" w:rsidRDefault="005727C7" w:rsidP="005727C7">
      <w:pPr>
        <w:rPr>
          <w:b/>
          <w:bCs/>
          <w:sz w:val="24"/>
          <w:szCs w:val="24"/>
        </w:rPr>
      </w:pPr>
      <w:r w:rsidRPr="005727C7">
        <w:rPr>
          <w:b/>
          <w:bCs/>
          <w:sz w:val="24"/>
          <w:szCs w:val="24"/>
        </w:rPr>
        <w:t>Additional Factors to Consider</w:t>
      </w:r>
    </w:p>
    <w:p w14:paraId="485CF7E2" w14:textId="280F334A" w:rsidR="009F7EF9" w:rsidRDefault="005727C7" w:rsidP="005727C7">
      <w:pPr>
        <w:rPr>
          <w:sz w:val="24"/>
          <w:szCs w:val="24"/>
        </w:rPr>
      </w:pPr>
      <w:r w:rsidRPr="005727C7">
        <w:rPr>
          <w:sz w:val="24"/>
          <w:szCs w:val="24"/>
        </w:rPr>
        <w:t>Whil</w:t>
      </w:r>
      <w:r w:rsidR="009261AA">
        <w:rPr>
          <w:sz w:val="24"/>
          <w:szCs w:val="24"/>
        </w:rPr>
        <w:t>st</w:t>
      </w:r>
      <w:r w:rsidRPr="005727C7">
        <w:rPr>
          <w:sz w:val="24"/>
          <w:szCs w:val="24"/>
        </w:rPr>
        <w:t xml:space="preserve"> rental yield is important, </w:t>
      </w:r>
      <w:r w:rsidR="009F7EF9">
        <w:rPr>
          <w:sz w:val="24"/>
          <w:szCs w:val="24"/>
        </w:rPr>
        <w:t>it’s</w:t>
      </w:r>
      <w:r w:rsidR="00427D2C">
        <w:rPr>
          <w:sz w:val="24"/>
          <w:szCs w:val="24"/>
        </w:rPr>
        <w:t xml:space="preserve"> also vital</w:t>
      </w:r>
      <w:r w:rsidR="009261AA">
        <w:rPr>
          <w:sz w:val="24"/>
          <w:szCs w:val="24"/>
        </w:rPr>
        <w:t xml:space="preserve"> to</w:t>
      </w:r>
      <w:r w:rsidR="009F7EF9">
        <w:rPr>
          <w:sz w:val="24"/>
          <w:szCs w:val="24"/>
        </w:rPr>
        <w:t xml:space="preserve"> </w:t>
      </w:r>
      <w:r w:rsidRPr="005727C7">
        <w:rPr>
          <w:sz w:val="24"/>
          <w:szCs w:val="24"/>
        </w:rPr>
        <w:t>consider other factors</w:t>
      </w:r>
      <w:r w:rsidR="009261AA">
        <w:rPr>
          <w:sz w:val="24"/>
          <w:szCs w:val="24"/>
        </w:rPr>
        <w:t xml:space="preserve"> such as </w:t>
      </w:r>
      <w:r w:rsidRPr="005727C7">
        <w:rPr>
          <w:sz w:val="24"/>
          <w:szCs w:val="24"/>
        </w:rPr>
        <w:t>tenant demand, local market trends, and future property value growth</w:t>
      </w:r>
      <w:r w:rsidR="009F7EF9">
        <w:rPr>
          <w:sz w:val="24"/>
          <w:szCs w:val="24"/>
        </w:rPr>
        <w:t xml:space="preserve"> when searching for your ideal buy-to-let property</w:t>
      </w:r>
      <w:r w:rsidR="009261AA">
        <w:rPr>
          <w:sz w:val="24"/>
          <w:szCs w:val="24"/>
        </w:rPr>
        <w:t xml:space="preserve"> too</w:t>
      </w:r>
      <w:r w:rsidR="009F7EF9">
        <w:rPr>
          <w:sz w:val="24"/>
          <w:szCs w:val="24"/>
        </w:rPr>
        <w:t xml:space="preserve">. </w:t>
      </w:r>
    </w:p>
    <w:p w14:paraId="1BCCDA78" w14:textId="6A638093" w:rsidR="009261AA" w:rsidRDefault="009F7EF9" w:rsidP="005727C7">
      <w:pPr>
        <w:rPr>
          <w:sz w:val="24"/>
          <w:szCs w:val="24"/>
        </w:rPr>
      </w:pPr>
      <w:r>
        <w:rPr>
          <w:sz w:val="24"/>
          <w:szCs w:val="24"/>
        </w:rPr>
        <w:t xml:space="preserve">When it comes to location as well, it’s </w:t>
      </w:r>
      <w:r w:rsidR="009261AA">
        <w:rPr>
          <w:sz w:val="24"/>
          <w:szCs w:val="24"/>
        </w:rPr>
        <w:t xml:space="preserve">worth bearing in mind how accessible the property is to you, in case of having to attend to carry out any maintenance, property checks or dealing with any urgent issues raised by tenants as well, or whether you’d be contracting a </w:t>
      </w:r>
      <w:proofErr w:type="gramStart"/>
      <w:r w:rsidR="009261AA">
        <w:rPr>
          <w:sz w:val="24"/>
          <w:szCs w:val="24"/>
        </w:rPr>
        <w:t>locally-based</w:t>
      </w:r>
      <w:proofErr w:type="gramEnd"/>
      <w:r w:rsidR="009261AA">
        <w:rPr>
          <w:sz w:val="24"/>
          <w:szCs w:val="24"/>
        </w:rPr>
        <w:t xml:space="preserve"> property management company to carry out any work on your behalf.</w:t>
      </w:r>
    </w:p>
    <w:p w14:paraId="251F8388" w14:textId="5FE44449" w:rsidR="005727C7" w:rsidRPr="005727C7" w:rsidRDefault="005727C7" w:rsidP="005727C7">
      <w:pPr>
        <w:rPr>
          <w:b/>
          <w:bCs/>
          <w:sz w:val="24"/>
          <w:szCs w:val="24"/>
        </w:rPr>
      </w:pPr>
      <w:r w:rsidRPr="005727C7">
        <w:rPr>
          <w:b/>
          <w:bCs/>
          <w:sz w:val="24"/>
          <w:szCs w:val="24"/>
        </w:rPr>
        <w:t>Conclusion</w:t>
      </w:r>
    </w:p>
    <w:p w14:paraId="5556670E" w14:textId="6FB86201" w:rsidR="009F7EF9" w:rsidRDefault="009F7EF9" w:rsidP="005727C7">
      <w:pPr>
        <w:rPr>
          <w:sz w:val="24"/>
          <w:szCs w:val="24"/>
        </w:rPr>
      </w:pPr>
      <w:r>
        <w:rPr>
          <w:sz w:val="24"/>
          <w:szCs w:val="24"/>
        </w:rPr>
        <w:t xml:space="preserve">Thorough research is key when it comes to identifying the right buy-to-let property for you – and finding the right balance between property value, potential rental income, </w:t>
      </w:r>
      <w:r w:rsidR="001A7257">
        <w:rPr>
          <w:sz w:val="24"/>
          <w:szCs w:val="24"/>
        </w:rPr>
        <w:t>likelihood</w:t>
      </w:r>
      <w:r>
        <w:rPr>
          <w:sz w:val="24"/>
          <w:szCs w:val="24"/>
        </w:rPr>
        <w:t xml:space="preserve"> of future property value growth and convenience in where the property is physically located in the UK. </w:t>
      </w:r>
    </w:p>
    <w:p w14:paraId="0575F0CC" w14:textId="65C73A0F" w:rsidR="009F7EF9" w:rsidRDefault="009F7EF9" w:rsidP="005727C7">
      <w:pPr>
        <w:rPr>
          <w:sz w:val="24"/>
          <w:szCs w:val="24"/>
        </w:rPr>
      </w:pPr>
      <w:r>
        <w:rPr>
          <w:sz w:val="24"/>
          <w:szCs w:val="24"/>
        </w:rPr>
        <w:t xml:space="preserve">Most importantly, if you have ambitions to purchase a buy-to-let property, it’s worth seeking bespoke mortgage advice at each step of the way, to help allow you to create accurate plans, forecasts and guidance on the kind of borrowing that you may be able to access to help become a buy-to-let landlord. </w:t>
      </w:r>
    </w:p>
    <w:p w14:paraId="3BB92E27" w14:textId="77777777" w:rsidR="00427D2C" w:rsidRDefault="00427D2C" w:rsidP="005727C7">
      <w:pPr>
        <w:rPr>
          <w:b/>
          <w:bCs/>
          <w:sz w:val="24"/>
          <w:szCs w:val="24"/>
        </w:rPr>
      </w:pPr>
    </w:p>
    <w:p w14:paraId="5EF3CD51" w14:textId="77777777" w:rsidR="00C777B5" w:rsidRDefault="00427D2C" w:rsidP="005727C7">
      <w:pPr>
        <w:rPr>
          <w:b/>
          <w:bCs/>
          <w:sz w:val="24"/>
          <w:szCs w:val="24"/>
        </w:rPr>
      </w:pPr>
      <w:r w:rsidRPr="00427D2C">
        <w:rPr>
          <w:b/>
          <w:bCs/>
          <w:sz w:val="24"/>
          <w:szCs w:val="24"/>
        </w:rPr>
        <w:t xml:space="preserve">Think carefully before securing other debts against your home or property. </w:t>
      </w:r>
    </w:p>
    <w:p w14:paraId="3AFC3787" w14:textId="2645CDC5" w:rsidR="0067200D" w:rsidRDefault="00427D2C" w:rsidP="005727C7">
      <w:pPr>
        <w:rPr>
          <w:b/>
          <w:bCs/>
          <w:sz w:val="24"/>
          <w:szCs w:val="24"/>
        </w:rPr>
      </w:pPr>
      <w:r w:rsidRPr="00427D2C">
        <w:rPr>
          <w:b/>
          <w:bCs/>
          <w:sz w:val="24"/>
          <w:szCs w:val="24"/>
        </w:rPr>
        <w:lastRenderedPageBreak/>
        <w:t>The Financial Conduct Authority does not regulate some forms of Buy to Lets. Your property may be repossessed if you do not keep up repayments on a mortgage or other debt secured on it.</w:t>
      </w:r>
    </w:p>
    <w:p w14:paraId="2414EC9C" w14:textId="77777777" w:rsidR="00427D2C" w:rsidRDefault="00427D2C" w:rsidP="005727C7">
      <w:pPr>
        <w:rPr>
          <w:b/>
          <w:bCs/>
          <w:sz w:val="24"/>
          <w:szCs w:val="24"/>
        </w:rPr>
      </w:pPr>
    </w:p>
    <w:p w14:paraId="7D38D50F" w14:textId="4A2C6469" w:rsidR="00DD6E0A" w:rsidRPr="00DD6E0A" w:rsidRDefault="00DD6E0A" w:rsidP="005727C7">
      <w:pPr>
        <w:rPr>
          <w:b/>
          <w:bCs/>
          <w:sz w:val="24"/>
          <w:szCs w:val="24"/>
        </w:rPr>
      </w:pPr>
      <w:r w:rsidRPr="00DD6E0A">
        <w:rPr>
          <w:b/>
          <w:bCs/>
          <w:sz w:val="24"/>
          <w:szCs w:val="24"/>
        </w:rPr>
        <w:t>Sources</w:t>
      </w:r>
    </w:p>
    <w:p w14:paraId="7FF169C3" w14:textId="77777777" w:rsidR="00DD6E0A" w:rsidRDefault="00DD6E0A" w:rsidP="005727C7">
      <w:pPr>
        <w:rPr>
          <w:sz w:val="24"/>
          <w:szCs w:val="24"/>
        </w:rPr>
      </w:pPr>
    </w:p>
    <w:p w14:paraId="46332391" w14:textId="19736C46" w:rsidR="00DD6E0A" w:rsidRPr="009F7EF9" w:rsidRDefault="00DD6E0A" w:rsidP="009F7EF9">
      <w:pPr>
        <w:pStyle w:val="ListParagraph"/>
        <w:numPr>
          <w:ilvl w:val="0"/>
          <w:numId w:val="6"/>
        </w:numPr>
        <w:rPr>
          <w:sz w:val="24"/>
          <w:szCs w:val="24"/>
        </w:rPr>
      </w:pPr>
      <w:r w:rsidRPr="009F7EF9">
        <w:rPr>
          <w:sz w:val="24"/>
          <w:szCs w:val="24"/>
        </w:rPr>
        <w:t xml:space="preserve">Zoopla (2024) </w:t>
      </w:r>
      <w:r w:rsidRPr="009F7EF9">
        <w:rPr>
          <w:i/>
          <w:iCs/>
          <w:sz w:val="24"/>
          <w:szCs w:val="24"/>
        </w:rPr>
        <w:t>The highest yielding areas for buy-to-let property in the UK.</w:t>
      </w:r>
      <w:r w:rsidRPr="009F7EF9">
        <w:rPr>
          <w:sz w:val="24"/>
          <w:szCs w:val="24"/>
        </w:rPr>
        <w:t xml:space="preserve"> Available at: </w:t>
      </w:r>
      <w:hyperlink r:id="rId5" w:history="1">
        <w:r w:rsidRPr="009F7EF9">
          <w:rPr>
            <w:rStyle w:val="Hyperlink"/>
            <w:sz w:val="24"/>
            <w:szCs w:val="24"/>
          </w:rPr>
          <w:t>https://www.zoopla.co.uk/discover/property-news/best-buy-to-let-locations/</w:t>
        </w:r>
      </w:hyperlink>
      <w:r w:rsidRPr="009F7EF9">
        <w:rPr>
          <w:sz w:val="24"/>
          <w:szCs w:val="24"/>
        </w:rPr>
        <w:t xml:space="preserve"> [Accessed 16 Jul 2024]</w:t>
      </w:r>
    </w:p>
    <w:p w14:paraId="16A93EFC" w14:textId="50F83522" w:rsidR="00DD6E0A" w:rsidRPr="009F7EF9" w:rsidRDefault="00DD6E0A" w:rsidP="009F7EF9">
      <w:pPr>
        <w:pStyle w:val="ListParagraph"/>
        <w:numPr>
          <w:ilvl w:val="0"/>
          <w:numId w:val="6"/>
        </w:numPr>
        <w:rPr>
          <w:sz w:val="24"/>
          <w:szCs w:val="24"/>
        </w:rPr>
      </w:pPr>
      <w:r w:rsidRPr="009F7EF9">
        <w:rPr>
          <w:sz w:val="24"/>
          <w:szCs w:val="24"/>
        </w:rPr>
        <w:t xml:space="preserve">NatWest (2024) </w:t>
      </w:r>
      <w:r w:rsidRPr="009F7EF9">
        <w:rPr>
          <w:i/>
          <w:iCs/>
          <w:sz w:val="24"/>
          <w:szCs w:val="24"/>
        </w:rPr>
        <w:t xml:space="preserve">Rental yield: What is it and why is it </w:t>
      </w:r>
      <w:r w:rsidR="00F87DAA" w:rsidRPr="009F7EF9">
        <w:rPr>
          <w:i/>
          <w:iCs/>
          <w:sz w:val="24"/>
          <w:szCs w:val="24"/>
        </w:rPr>
        <w:t>important?</w:t>
      </w:r>
      <w:r w:rsidRPr="009F7EF9">
        <w:rPr>
          <w:sz w:val="24"/>
          <w:szCs w:val="24"/>
        </w:rPr>
        <w:t xml:space="preserve"> Available at: </w:t>
      </w:r>
      <w:hyperlink r:id="rId6" w:history="1">
        <w:r w:rsidRPr="009F7EF9">
          <w:rPr>
            <w:rStyle w:val="Hyperlink"/>
            <w:sz w:val="24"/>
            <w:szCs w:val="24"/>
          </w:rPr>
          <w:t>https://www.natwest.com/mortgages/buy-to-let/buy-to-let-mortgage-guide/why-rental-yield-is-so-important.html</w:t>
        </w:r>
      </w:hyperlink>
      <w:r w:rsidRPr="009F7EF9">
        <w:rPr>
          <w:sz w:val="24"/>
          <w:szCs w:val="24"/>
        </w:rPr>
        <w:t xml:space="preserve"> [Accessed 16 Jul 2024]</w:t>
      </w:r>
    </w:p>
    <w:p w14:paraId="20E4B6A2" w14:textId="77777777" w:rsidR="0021755A" w:rsidRDefault="0021755A"/>
    <w:p w14:paraId="72DC1DB8" w14:textId="77777777" w:rsidR="0067200D" w:rsidRDefault="0067200D" w:rsidP="0067200D">
      <w:pPr>
        <w:rPr>
          <w:i/>
          <w:iCs/>
        </w:rPr>
      </w:pPr>
      <w:r w:rsidRPr="00DF4BD6">
        <w:rPr>
          <w:i/>
          <w:iCs/>
        </w:rPr>
        <w:t xml:space="preserve">All the information in this article is correct as of the publish date </w:t>
      </w:r>
      <w:r>
        <w:rPr>
          <w:i/>
          <w:iCs/>
        </w:rPr>
        <w:t>25</w:t>
      </w:r>
      <w:r w:rsidRPr="00DF4BD6">
        <w:rPr>
          <w:i/>
          <w:iCs/>
          <w:vertAlign w:val="superscript"/>
        </w:rPr>
        <w:t>th</w:t>
      </w:r>
      <w:r>
        <w:rPr>
          <w:i/>
          <w:iCs/>
        </w:rPr>
        <w:t xml:space="preserve"> July</w:t>
      </w:r>
      <w:r w:rsidRPr="00DF4BD6">
        <w:rPr>
          <w:i/>
          <w:iCs/>
        </w:rPr>
        <w:t xml:space="preserve">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40CF0667" w14:textId="77777777" w:rsidR="00A23125" w:rsidRPr="008B6685" w:rsidRDefault="00A23125" w:rsidP="00A23125">
      <w:pPr>
        <w:rPr>
          <w:rFonts w:cs="Calibri"/>
          <w:i/>
          <w:iCs/>
        </w:rPr>
      </w:pPr>
      <w:r w:rsidRPr="009B3FF3">
        <w:rPr>
          <w:rFonts w:cs="Calibri"/>
          <w:i/>
          <w:iCs/>
        </w:rPr>
        <w:t xml:space="preserve">Please be aware that by clicking on to </w:t>
      </w:r>
      <w:r>
        <w:rPr>
          <w:rFonts w:cs="Calibri"/>
          <w:i/>
          <w:iCs/>
        </w:rPr>
        <w:t>any of the</w:t>
      </w:r>
      <w:r w:rsidRPr="009B3FF3">
        <w:rPr>
          <w:rFonts w:cs="Calibri"/>
          <w:i/>
          <w:iCs/>
        </w:rPr>
        <w:t xml:space="preserve"> above links you are leaving our website. Please note that neither we nor HL Partnership Limited are responsible for the accuracy of the information contained within the linked site(s) accessible from this page.</w:t>
      </w:r>
    </w:p>
    <w:p w14:paraId="2FD95CEF" w14:textId="77777777" w:rsidR="00A23125" w:rsidRPr="00DF4BD6" w:rsidRDefault="00A23125" w:rsidP="0067200D">
      <w:pPr>
        <w:rPr>
          <w:i/>
          <w:iCs/>
        </w:rPr>
      </w:pPr>
    </w:p>
    <w:sectPr w:rsidR="00A23125" w:rsidRPr="00DF4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47714"/>
    <w:multiLevelType w:val="hybridMultilevel"/>
    <w:tmpl w:val="1072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00F97"/>
    <w:multiLevelType w:val="hybridMultilevel"/>
    <w:tmpl w:val="FB1E4F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D82EC4"/>
    <w:multiLevelType w:val="multilevel"/>
    <w:tmpl w:val="82B0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65293"/>
    <w:multiLevelType w:val="hybridMultilevel"/>
    <w:tmpl w:val="0D84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90089"/>
    <w:multiLevelType w:val="hybridMultilevel"/>
    <w:tmpl w:val="48428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D91F0E"/>
    <w:multiLevelType w:val="hybridMultilevel"/>
    <w:tmpl w:val="0F163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706049">
    <w:abstractNumId w:val="2"/>
  </w:num>
  <w:num w:numId="2" w16cid:durableId="1937401035">
    <w:abstractNumId w:val="0"/>
  </w:num>
  <w:num w:numId="3" w16cid:durableId="1162156886">
    <w:abstractNumId w:val="5"/>
  </w:num>
  <w:num w:numId="4" w16cid:durableId="1229150274">
    <w:abstractNumId w:val="3"/>
  </w:num>
  <w:num w:numId="5" w16cid:durableId="1354529246">
    <w:abstractNumId w:val="1"/>
  </w:num>
  <w:num w:numId="6" w16cid:durableId="627511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C7"/>
    <w:rsid w:val="000253BF"/>
    <w:rsid w:val="00037E60"/>
    <w:rsid w:val="000537AB"/>
    <w:rsid w:val="001A7257"/>
    <w:rsid w:val="001D15AB"/>
    <w:rsid w:val="0021755A"/>
    <w:rsid w:val="00261648"/>
    <w:rsid w:val="00290C75"/>
    <w:rsid w:val="003051A1"/>
    <w:rsid w:val="00427D2C"/>
    <w:rsid w:val="004339EF"/>
    <w:rsid w:val="005727C7"/>
    <w:rsid w:val="0067200D"/>
    <w:rsid w:val="00727CB3"/>
    <w:rsid w:val="00876CB7"/>
    <w:rsid w:val="009261AA"/>
    <w:rsid w:val="00945CEB"/>
    <w:rsid w:val="009C6100"/>
    <w:rsid w:val="009F7EF9"/>
    <w:rsid w:val="00A23125"/>
    <w:rsid w:val="00A712AA"/>
    <w:rsid w:val="00C76E35"/>
    <w:rsid w:val="00C777B5"/>
    <w:rsid w:val="00DD6E0A"/>
    <w:rsid w:val="00E2720A"/>
    <w:rsid w:val="00F87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F78E"/>
  <w15:chartTrackingRefBased/>
  <w15:docId w15:val="{C3F3396E-FC7A-4275-BAA3-B21EAD7A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7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7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27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27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27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27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27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7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7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27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27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27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27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27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27C7"/>
    <w:pPr>
      <w:spacing w:before="160"/>
      <w:jc w:val="center"/>
    </w:pPr>
    <w:rPr>
      <w:i/>
      <w:iCs/>
      <w:color w:val="404040" w:themeColor="text1" w:themeTint="BF"/>
    </w:rPr>
  </w:style>
  <w:style w:type="character" w:customStyle="1" w:styleId="QuoteChar">
    <w:name w:val="Quote Char"/>
    <w:basedOn w:val="DefaultParagraphFont"/>
    <w:link w:val="Quote"/>
    <w:uiPriority w:val="29"/>
    <w:rsid w:val="005727C7"/>
    <w:rPr>
      <w:i/>
      <w:iCs/>
      <w:color w:val="404040" w:themeColor="text1" w:themeTint="BF"/>
    </w:rPr>
  </w:style>
  <w:style w:type="paragraph" w:styleId="ListParagraph">
    <w:name w:val="List Paragraph"/>
    <w:basedOn w:val="Normal"/>
    <w:uiPriority w:val="34"/>
    <w:qFormat/>
    <w:rsid w:val="005727C7"/>
    <w:pPr>
      <w:ind w:left="720"/>
      <w:contextualSpacing/>
    </w:pPr>
  </w:style>
  <w:style w:type="character" w:styleId="IntenseEmphasis">
    <w:name w:val="Intense Emphasis"/>
    <w:basedOn w:val="DefaultParagraphFont"/>
    <w:uiPriority w:val="21"/>
    <w:qFormat/>
    <w:rsid w:val="005727C7"/>
    <w:rPr>
      <w:i/>
      <w:iCs/>
      <w:color w:val="0F4761" w:themeColor="accent1" w:themeShade="BF"/>
    </w:rPr>
  </w:style>
  <w:style w:type="paragraph" w:styleId="IntenseQuote">
    <w:name w:val="Intense Quote"/>
    <w:basedOn w:val="Normal"/>
    <w:next w:val="Normal"/>
    <w:link w:val="IntenseQuoteChar"/>
    <w:uiPriority w:val="30"/>
    <w:qFormat/>
    <w:rsid w:val="0057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7C7"/>
    <w:rPr>
      <w:i/>
      <w:iCs/>
      <w:color w:val="0F4761" w:themeColor="accent1" w:themeShade="BF"/>
    </w:rPr>
  </w:style>
  <w:style w:type="character" w:styleId="IntenseReference">
    <w:name w:val="Intense Reference"/>
    <w:basedOn w:val="DefaultParagraphFont"/>
    <w:uiPriority w:val="32"/>
    <w:qFormat/>
    <w:rsid w:val="005727C7"/>
    <w:rPr>
      <w:b/>
      <w:bCs/>
      <w:smallCaps/>
      <w:color w:val="0F4761" w:themeColor="accent1" w:themeShade="BF"/>
      <w:spacing w:val="5"/>
    </w:rPr>
  </w:style>
  <w:style w:type="character" w:styleId="Hyperlink">
    <w:name w:val="Hyperlink"/>
    <w:basedOn w:val="DefaultParagraphFont"/>
    <w:uiPriority w:val="99"/>
    <w:unhideWhenUsed/>
    <w:rsid w:val="00DD6E0A"/>
    <w:rPr>
      <w:color w:val="467886" w:themeColor="hyperlink"/>
      <w:u w:val="single"/>
    </w:rPr>
  </w:style>
  <w:style w:type="character" w:styleId="UnresolvedMention">
    <w:name w:val="Unresolved Mention"/>
    <w:basedOn w:val="DefaultParagraphFont"/>
    <w:uiPriority w:val="99"/>
    <w:semiHidden/>
    <w:unhideWhenUsed/>
    <w:rsid w:val="00DD6E0A"/>
    <w:rPr>
      <w:color w:val="605E5C"/>
      <w:shd w:val="clear" w:color="auto" w:fill="E1DFDD"/>
    </w:rPr>
  </w:style>
  <w:style w:type="character" w:styleId="FollowedHyperlink">
    <w:name w:val="FollowedHyperlink"/>
    <w:basedOn w:val="DefaultParagraphFont"/>
    <w:uiPriority w:val="99"/>
    <w:semiHidden/>
    <w:unhideWhenUsed/>
    <w:rsid w:val="00A23125"/>
    <w:rPr>
      <w:color w:val="96607D" w:themeColor="followedHyperlink"/>
      <w:u w:val="single"/>
    </w:rPr>
  </w:style>
  <w:style w:type="character" w:styleId="CommentReference">
    <w:name w:val="annotation reference"/>
    <w:basedOn w:val="DefaultParagraphFont"/>
    <w:uiPriority w:val="99"/>
    <w:semiHidden/>
    <w:unhideWhenUsed/>
    <w:rsid w:val="00876CB7"/>
    <w:rPr>
      <w:sz w:val="16"/>
      <w:szCs w:val="16"/>
    </w:rPr>
  </w:style>
  <w:style w:type="paragraph" w:styleId="CommentText">
    <w:name w:val="annotation text"/>
    <w:basedOn w:val="Normal"/>
    <w:link w:val="CommentTextChar"/>
    <w:uiPriority w:val="99"/>
    <w:unhideWhenUsed/>
    <w:rsid w:val="00876CB7"/>
    <w:pPr>
      <w:spacing w:line="240" w:lineRule="auto"/>
    </w:pPr>
    <w:rPr>
      <w:sz w:val="20"/>
      <w:szCs w:val="20"/>
    </w:rPr>
  </w:style>
  <w:style w:type="character" w:customStyle="1" w:styleId="CommentTextChar">
    <w:name w:val="Comment Text Char"/>
    <w:basedOn w:val="DefaultParagraphFont"/>
    <w:link w:val="CommentText"/>
    <w:uiPriority w:val="99"/>
    <w:rsid w:val="00876CB7"/>
    <w:rPr>
      <w:sz w:val="20"/>
      <w:szCs w:val="20"/>
    </w:rPr>
  </w:style>
  <w:style w:type="paragraph" w:styleId="CommentSubject">
    <w:name w:val="annotation subject"/>
    <w:basedOn w:val="CommentText"/>
    <w:next w:val="CommentText"/>
    <w:link w:val="CommentSubjectChar"/>
    <w:uiPriority w:val="99"/>
    <w:semiHidden/>
    <w:unhideWhenUsed/>
    <w:rsid w:val="00876CB7"/>
    <w:rPr>
      <w:b/>
      <w:bCs/>
    </w:rPr>
  </w:style>
  <w:style w:type="character" w:customStyle="1" w:styleId="CommentSubjectChar">
    <w:name w:val="Comment Subject Char"/>
    <w:basedOn w:val="CommentTextChar"/>
    <w:link w:val="CommentSubject"/>
    <w:uiPriority w:val="99"/>
    <w:semiHidden/>
    <w:rsid w:val="00876C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36853">
      <w:bodyDiv w:val="1"/>
      <w:marLeft w:val="0"/>
      <w:marRight w:val="0"/>
      <w:marTop w:val="0"/>
      <w:marBottom w:val="0"/>
      <w:divBdr>
        <w:top w:val="none" w:sz="0" w:space="0" w:color="auto"/>
        <w:left w:val="none" w:sz="0" w:space="0" w:color="auto"/>
        <w:bottom w:val="none" w:sz="0" w:space="0" w:color="auto"/>
        <w:right w:val="none" w:sz="0" w:space="0" w:color="auto"/>
      </w:divBdr>
    </w:div>
    <w:div w:id="15346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west.com/mortgages/buy-to-let/buy-to-let-mortgage-guide/why-rental-yield-is-so-important.html" TargetMode="External"/><Relationship Id="rId11" Type="http://schemas.openxmlformats.org/officeDocument/2006/relationships/customXml" Target="../customXml/item3.xml"/><Relationship Id="rId5" Type="http://schemas.openxmlformats.org/officeDocument/2006/relationships/hyperlink" Target="https://www.zoopla.co.uk/discover/property-news/best-buy-to-let-locatio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6EB8F2-2EB6-4DE9-9035-D6E6043D52B0}"/>
</file>

<file path=customXml/itemProps2.xml><?xml version="1.0" encoding="utf-8"?>
<ds:datastoreItem xmlns:ds="http://schemas.openxmlformats.org/officeDocument/2006/customXml" ds:itemID="{B5FFA7FC-D8EE-4926-A334-EB2976D95B9E}"/>
</file>

<file path=customXml/itemProps3.xml><?xml version="1.0" encoding="utf-8"?>
<ds:datastoreItem xmlns:ds="http://schemas.openxmlformats.org/officeDocument/2006/customXml" ds:itemID="{DBA0170E-6942-4F96-AB17-A9EF1F15EBD8}"/>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2024-07-18T13:49:00Z</dcterms:created>
  <dcterms:modified xsi:type="dcterms:W3CDTF">2024-07-18T13:49:00Z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