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F1357" w14:textId="6E313A0F" w:rsidR="00400FCE" w:rsidRPr="00275DE4" w:rsidRDefault="007425E3" w:rsidP="00400FCE">
      <w:pPr>
        <w:pStyle w:val="NormalWeb"/>
        <w:rPr>
          <w:rFonts w:asciiTheme="minorHAnsi" w:hAnsiTheme="minorHAnsi" w:cstheme="minorHAnsi"/>
          <w:b/>
          <w:bCs/>
          <w:sz w:val="32"/>
          <w:szCs w:val="32"/>
        </w:rPr>
      </w:pPr>
      <w:r w:rsidRPr="00275DE4">
        <w:rPr>
          <w:rFonts w:asciiTheme="minorHAnsi" w:hAnsiTheme="minorHAnsi" w:cstheme="minorHAnsi"/>
          <w:b/>
          <w:bCs/>
          <w:sz w:val="32"/>
          <w:szCs w:val="32"/>
        </w:rPr>
        <w:t>The return of the piggybank?</w:t>
      </w:r>
    </w:p>
    <w:p w14:paraId="483E23AC" w14:textId="5E70B667" w:rsidR="00400FCE" w:rsidRDefault="004943EC" w:rsidP="00400FCE">
      <w:pPr>
        <w:pStyle w:val="NormalWeb"/>
        <w:rPr>
          <w:rFonts w:asciiTheme="minorHAnsi" w:hAnsiTheme="minorHAnsi" w:cstheme="minorHAnsi"/>
        </w:rPr>
      </w:pPr>
      <w:r>
        <w:rPr>
          <w:rFonts w:asciiTheme="minorHAnsi" w:hAnsiTheme="minorHAnsi" w:cstheme="minorHAnsi"/>
        </w:rPr>
        <w:t xml:space="preserve">We are all having to cope with rising costs and at a time when every penny seems to be accounted for to pay for food, </w:t>
      </w:r>
      <w:proofErr w:type="gramStart"/>
      <w:r>
        <w:rPr>
          <w:rFonts w:asciiTheme="minorHAnsi" w:hAnsiTheme="minorHAnsi" w:cstheme="minorHAnsi"/>
        </w:rPr>
        <w:t>fuel</w:t>
      </w:r>
      <w:proofErr w:type="gramEnd"/>
      <w:r>
        <w:rPr>
          <w:rFonts w:asciiTheme="minorHAnsi" w:hAnsiTheme="minorHAnsi" w:cstheme="minorHAnsi"/>
        </w:rPr>
        <w:t xml:space="preserve"> and other living costs, it would seem that building an emergency fund would be a little down the list of </w:t>
      </w:r>
      <w:r w:rsidR="007425E3">
        <w:rPr>
          <w:rFonts w:asciiTheme="minorHAnsi" w:hAnsiTheme="minorHAnsi" w:cstheme="minorHAnsi"/>
        </w:rPr>
        <w:t>priorities</w:t>
      </w:r>
      <w:r>
        <w:rPr>
          <w:rFonts w:asciiTheme="minorHAnsi" w:hAnsiTheme="minorHAnsi" w:cstheme="minorHAnsi"/>
        </w:rPr>
        <w:t>.</w:t>
      </w:r>
    </w:p>
    <w:p w14:paraId="053EB967" w14:textId="6A2E2D1C" w:rsidR="004943EC" w:rsidRPr="004943EC" w:rsidRDefault="004943EC" w:rsidP="00400FCE">
      <w:pPr>
        <w:pStyle w:val="NormalWeb"/>
        <w:rPr>
          <w:rFonts w:asciiTheme="minorHAnsi" w:hAnsiTheme="minorHAnsi" w:cstheme="minorHAnsi"/>
        </w:rPr>
      </w:pPr>
      <w:r>
        <w:rPr>
          <w:rFonts w:asciiTheme="minorHAnsi" w:hAnsiTheme="minorHAnsi" w:cstheme="minorHAnsi"/>
        </w:rPr>
        <w:t xml:space="preserve">Yet, there has never been a more vital time </w:t>
      </w:r>
      <w:r w:rsidR="00F35C14">
        <w:rPr>
          <w:rFonts w:asciiTheme="minorHAnsi" w:hAnsiTheme="minorHAnsi" w:cstheme="minorHAnsi"/>
        </w:rPr>
        <w:t>to build up a</w:t>
      </w:r>
      <w:r w:rsidR="007425E3">
        <w:rPr>
          <w:rFonts w:asciiTheme="minorHAnsi" w:hAnsiTheme="minorHAnsi" w:cstheme="minorHAnsi"/>
        </w:rPr>
        <w:t>n</w:t>
      </w:r>
      <w:r w:rsidR="00F35C14">
        <w:rPr>
          <w:rFonts w:asciiTheme="minorHAnsi" w:hAnsiTheme="minorHAnsi" w:cstheme="minorHAnsi"/>
        </w:rPr>
        <w:t xml:space="preserve"> emergency pot to cope with the more irregular costs that come up</w:t>
      </w:r>
      <w:r w:rsidR="00275DE4">
        <w:rPr>
          <w:rFonts w:asciiTheme="minorHAnsi" w:hAnsiTheme="minorHAnsi" w:cstheme="minorHAnsi"/>
        </w:rPr>
        <w:t>,</w:t>
      </w:r>
      <w:r w:rsidR="00F35C14">
        <w:rPr>
          <w:rFonts w:asciiTheme="minorHAnsi" w:hAnsiTheme="minorHAnsi" w:cstheme="minorHAnsi"/>
        </w:rPr>
        <w:t xml:space="preserve"> such as car </w:t>
      </w:r>
      <w:r w:rsidR="0020393B">
        <w:rPr>
          <w:rFonts w:asciiTheme="minorHAnsi" w:hAnsiTheme="minorHAnsi" w:cstheme="minorHAnsi"/>
        </w:rPr>
        <w:t>breakdowns,</w:t>
      </w:r>
      <w:r w:rsidR="00F35C14">
        <w:rPr>
          <w:rFonts w:asciiTheme="minorHAnsi" w:hAnsiTheme="minorHAnsi" w:cstheme="minorHAnsi"/>
        </w:rPr>
        <w:t xml:space="preserve"> boiler servicing</w:t>
      </w:r>
      <w:r w:rsidR="0020393B">
        <w:rPr>
          <w:rFonts w:asciiTheme="minorHAnsi" w:hAnsiTheme="minorHAnsi" w:cstheme="minorHAnsi"/>
        </w:rPr>
        <w:t xml:space="preserve"> and</w:t>
      </w:r>
      <w:r w:rsidR="00F35C14">
        <w:rPr>
          <w:rFonts w:asciiTheme="minorHAnsi" w:hAnsiTheme="minorHAnsi" w:cstheme="minorHAnsi"/>
        </w:rPr>
        <w:t xml:space="preserve"> Christmas presents. </w:t>
      </w:r>
    </w:p>
    <w:p w14:paraId="335FDE87" w14:textId="0DF1D7E8" w:rsidR="00400FCE" w:rsidRDefault="00F35C14" w:rsidP="00400FCE">
      <w:pPr>
        <w:pStyle w:val="NormalWeb"/>
        <w:rPr>
          <w:rFonts w:asciiTheme="minorHAnsi" w:hAnsiTheme="minorHAnsi" w:cstheme="minorHAnsi"/>
        </w:rPr>
      </w:pPr>
      <w:r>
        <w:rPr>
          <w:rFonts w:asciiTheme="minorHAnsi" w:hAnsiTheme="minorHAnsi" w:cstheme="minorHAnsi"/>
        </w:rPr>
        <w:t>A</w:t>
      </w:r>
      <w:r w:rsidR="00400FCE" w:rsidRPr="004943EC">
        <w:rPr>
          <w:rFonts w:asciiTheme="minorHAnsi" w:hAnsiTheme="minorHAnsi" w:cstheme="minorHAnsi"/>
        </w:rPr>
        <w:t>ccording to the Building Societies Association (BSA)</w:t>
      </w:r>
      <w:r>
        <w:rPr>
          <w:rFonts w:asciiTheme="minorHAnsi" w:hAnsiTheme="minorHAnsi" w:cstheme="minorHAnsi"/>
        </w:rPr>
        <w:t>,</w:t>
      </w:r>
      <w:r w:rsidRPr="00F35C14">
        <w:rPr>
          <w:rFonts w:asciiTheme="minorHAnsi" w:hAnsiTheme="minorHAnsi" w:cstheme="minorHAnsi"/>
        </w:rPr>
        <w:t xml:space="preserve"> </w:t>
      </w:r>
      <w:r>
        <w:rPr>
          <w:rFonts w:asciiTheme="minorHAnsi" w:hAnsiTheme="minorHAnsi" w:cstheme="minorHAnsi"/>
        </w:rPr>
        <w:t>m</w:t>
      </w:r>
      <w:r w:rsidRPr="004943EC">
        <w:rPr>
          <w:rFonts w:asciiTheme="minorHAnsi" w:hAnsiTheme="minorHAnsi" w:cstheme="minorHAnsi"/>
        </w:rPr>
        <w:t>ore than a third (36%)</w:t>
      </w:r>
      <w:r w:rsidR="00275DE4" w:rsidRPr="00275DE4">
        <w:rPr>
          <w:rFonts w:asciiTheme="minorHAnsi" w:hAnsiTheme="minorHAnsi" w:cstheme="minorHAnsi"/>
          <w:vertAlign w:val="superscript"/>
        </w:rPr>
        <w:t>1</w:t>
      </w:r>
      <w:r w:rsidRPr="004943EC">
        <w:rPr>
          <w:rFonts w:asciiTheme="minorHAnsi" w:hAnsiTheme="minorHAnsi" w:cstheme="minorHAnsi"/>
        </w:rPr>
        <w:t xml:space="preserve"> of savers say they are relying on their savings to get them through the </w:t>
      </w:r>
      <w:r w:rsidR="00BE63E0" w:rsidRPr="004943EC">
        <w:rPr>
          <w:rFonts w:asciiTheme="minorHAnsi" w:hAnsiTheme="minorHAnsi" w:cstheme="minorHAnsi"/>
        </w:rPr>
        <w:t>cost</w:t>
      </w:r>
      <w:r w:rsidR="00BE63E0">
        <w:rPr>
          <w:rFonts w:asciiTheme="minorHAnsi" w:hAnsiTheme="minorHAnsi" w:cstheme="minorHAnsi"/>
        </w:rPr>
        <w:t>-of-living</w:t>
      </w:r>
      <w:r w:rsidRPr="004943EC">
        <w:rPr>
          <w:rFonts w:asciiTheme="minorHAnsi" w:hAnsiTheme="minorHAnsi" w:cstheme="minorHAnsi"/>
        </w:rPr>
        <w:t xml:space="preserve"> crisis</w:t>
      </w:r>
      <w:r w:rsidR="00003277">
        <w:rPr>
          <w:rFonts w:asciiTheme="minorHAnsi" w:hAnsiTheme="minorHAnsi" w:cstheme="minorHAnsi"/>
        </w:rPr>
        <w:t xml:space="preserve">. Given the concerns that incomes are not </w:t>
      </w:r>
      <w:r w:rsidR="007425E3">
        <w:rPr>
          <w:rFonts w:asciiTheme="minorHAnsi" w:hAnsiTheme="minorHAnsi" w:cstheme="minorHAnsi"/>
        </w:rPr>
        <w:t>keeping up with rising costs, 13% of people who responded said</w:t>
      </w:r>
      <w:r w:rsidR="00400FCE" w:rsidRPr="004943EC">
        <w:rPr>
          <w:rFonts w:asciiTheme="minorHAnsi" w:hAnsiTheme="minorHAnsi" w:cstheme="minorHAnsi"/>
        </w:rPr>
        <w:t xml:space="preserve"> they have no savings at all, while 33% sa</w:t>
      </w:r>
      <w:r w:rsidR="007425E3">
        <w:rPr>
          <w:rFonts w:asciiTheme="minorHAnsi" w:hAnsiTheme="minorHAnsi" w:cstheme="minorHAnsi"/>
        </w:rPr>
        <w:t>id</w:t>
      </w:r>
      <w:r w:rsidR="00400FCE" w:rsidRPr="004943EC">
        <w:rPr>
          <w:rFonts w:asciiTheme="minorHAnsi" w:hAnsiTheme="minorHAnsi" w:cstheme="minorHAnsi"/>
        </w:rPr>
        <w:t xml:space="preserve"> </w:t>
      </w:r>
      <w:r w:rsidR="007425E3">
        <w:rPr>
          <w:rFonts w:asciiTheme="minorHAnsi" w:hAnsiTheme="minorHAnsi" w:cstheme="minorHAnsi"/>
        </w:rPr>
        <w:t>that if they lost their jobs and the income</w:t>
      </w:r>
      <w:r w:rsidR="00400FCE" w:rsidRPr="004943EC">
        <w:rPr>
          <w:rFonts w:asciiTheme="minorHAnsi" w:hAnsiTheme="minorHAnsi" w:cstheme="minorHAnsi"/>
        </w:rPr>
        <w:t xml:space="preserve"> </w:t>
      </w:r>
      <w:r w:rsidR="007425E3">
        <w:rPr>
          <w:rFonts w:asciiTheme="minorHAnsi" w:hAnsiTheme="minorHAnsi" w:cstheme="minorHAnsi"/>
        </w:rPr>
        <w:t>that provided,</w:t>
      </w:r>
      <w:r w:rsidR="00400FCE" w:rsidRPr="004943EC">
        <w:rPr>
          <w:rFonts w:asciiTheme="minorHAnsi" w:hAnsiTheme="minorHAnsi" w:cstheme="minorHAnsi"/>
        </w:rPr>
        <w:t xml:space="preserve"> </w:t>
      </w:r>
      <w:r w:rsidR="007425E3">
        <w:rPr>
          <w:rFonts w:asciiTheme="minorHAnsi" w:hAnsiTheme="minorHAnsi" w:cstheme="minorHAnsi"/>
        </w:rPr>
        <w:t>their</w:t>
      </w:r>
      <w:r w:rsidR="00400FCE" w:rsidRPr="004943EC">
        <w:rPr>
          <w:rFonts w:asciiTheme="minorHAnsi" w:hAnsiTheme="minorHAnsi" w:cstheme="minorHAnsi"/>
        </w:rPr>
        <w:t xml:space="preserve"> savings </w:t>
      </w:r>
      <w:r w:rsidR="007425E3">
        <w:rPr>
          <w:rFonts w:asciiTheme="minorHAnsi" w:hAnsiTheme="minorHAnsi" w:cstheme="minorHAnsi"/>
        </w:rPr>
        <w:t>would not</w:t>
      </w:r>
      <w:r w:rsidR="00400FCE" w:rsidRPr="004943EC">
        <w:rPr>
          <w:rFonts w:asciiTheme="minorHAnsi" w:hAnsiTheme="minorHAnsi" w:cstheme="minorHAnsi"/>
        </w:rPr>
        <w:t xml:space="preserve"> cover their living costs for a month</w:t>
      </w:r>
      <w:r w:rsidR="00275DE4" w:rsidRPr="00275DE4">
        <w:rPr>
          <w:rFonts w:asciiTheme="minorHAnsi" w:hAnsiTheme="minorHAnsi" w:cstheme="minorHAnsi"/>
          <w:vertAlign w:val="superscript"/>
        </w:rPr>
        <w:t>1</w:t>
      </w:r>
      <w:r w:rsidR="00400FCE" w:rsidRPr="004943EC">
        <w:rPr>
          <w:rFonts w:asciiTheme="minorHAnsi" w:hAnsiTheme="minorHAnsi" w:cstheme="minorHAnsi"/>
        </w:rPr>
        <w:t>.</w:t>
      </w:r>
    </w:p>
    <w:p w14:paraId="14316F97" w14:textId="04FBCF7E" w:rsidR="000A4103" w:rsidRDefault="00485FAD" w:rsidP="000A4103">
      <w:pPr>
        <w:pStyle w:val="NormalWeb"/>
        <w:rPr>
          <w:rFonts w:asciiTheme="minorHAnsi" w:hAnsiTheme="minorHAnsi" w:cstheme="minorHAnsi"/>
        </w:rPr>
      </w:pPr>
      <w:r>
        <w:rPr>
          <w:rFonts w:asciiTheme="minorHAnsi" w:hAnsiTheme="minorHAnsi" w:cstheme="minorHAnsi"/>
        </w:rPr>
        <w:t xml:space="preserve">Before looking at </w:t>
      </w:r>
      <w:r w:rsidR="00AA6C6D">
        <w:rPr>
          <w:rFonts w:asciiTheme="minorHAnsi" w:hAnsiTheme="minorHAnsi" w:cstheme="minorHAnsi"/>
        </w:rPr>
        <w:t>whether the family budget can sustain the burden of diverting money specifically to savings, it is important to look at how economies can be made, especially in reviewing current borrowing – not just mortgages, but also outstanding loans and credit/ store cards</w:t>
      </w:r>
      <w:r w:rsidR="00BE63E0">
        <w:rPr>
          <w:rFonts w:asciiTheme="minorHAnsi" w:hAnsiTheme="minorHAnsi" w:cstheme="minorHAnsi"/>
        </w:rPr>
        <w:t xml:space="preserve"> too</w:t>
      </w:r>
      <w:r w:rsidR="00AA6C6D">
        <w:rPr>
          <w:rFonts w:asciiTheme="minorHAnsi" w:hAnsiTheme="minorHAnsi" w:cstheme="minorHAnsi"/>
        </w:rPr>
        <w:t xml:space="preserve">. </w:t>
      </w:r>
    </w:p>
    <w:p w14:paraId="1927C427" w14:textId="6A3686CC" w:rsidR="009B03B0" w:rsidRPr="003345FD" w:rsidRDefault="000A4103" w:rsidP="003345FD">
      <w:pPr>
        <w:pStyle w:val="NormalWeb"/>
        <w:rPr>
          <w:rFonts w:asciiTheme="minorHAnsi" w:hAnsiTheme="minorHAnsi" w:cstheme="minorHAnsi"/>
        </w:rPr>
      </w:pPr>
      <w:r>
        <w:rPr>
          <w:rFonts w:asciiTheme="minorHAnsi" w:hAnsiTheme="minorHAnsi" w:cstheme="minorHAnsi"/>
        </w:rPr>
        <w:t>However, it makes sense, not only to look at re</w:t>
      </w:r>
      <w:r w:rsidR="00BE63E0">
        <w:rPr>
          <w:rFonts w:asciiTheme="minorHAnsi" w:hAnsiTheme="minorHAnsi" w:cstheme="minorHAnsi"/>
        </w:rPr>
        <w:t xml:space="preserve">viewing any </w:t>
      </w:r>
      <w:r>
        <w:rPr>
          <w:rFonts w:asciiTheme="minorHAnsi" w:hAnsiTheme="minorHAnsi" w:cstheme="minorHAnsi"/>
        </w:rPr>
        <w:t>existing borrowing</w:t>
      </w:r>
      <w:r w:rsidR="00BE63E0">
        <w:rPr>
          <w:rFonts w:asciiTheme="minorHAnsi" w:hAnsiTheme="minorHAnsi" w:cstheme="minorHAnsi"/>
        </w:rPr>
        <w:t>,</w:t>
      </w:r>
      <w:r>
        <w:rPr>
          <w:rFonts w:asciiTheme="minorHAnsi" w:hAnsiTheme="minorHAnsi" w:cstheme="minorHAnsi"/>
        </w:rPr>
        <w:t xml:space="preserve"> but also to build up a fund </w:t>
      </w:r>
      <w:r w:rsidR="0020393B">
        <w:rPr>
          <w:rFonts w:asciiTheme="minorHAnsi" w:hAnsiTheme="minorHAnsi" w:cstheme="minorHAnsi"/>
        </w:rPr>
        <w:t>to help with unexpected bills</w:t>
      </w:r>
      <w:r w:rsidR="003345FD">
        <w:rPr>
          <w:rFonts w:asciiTheme="minorHAnsi" w:hAnsiTheme="minorHAnsi" w:cstheme="minorHAnsi"/>
        </w:rPr>
        <w:t xml:space="preserve">, and something as simple as setting up a direct debit from your main bank current account to a secondary ‘piggy bank’ account can help, saving little and often every month to build up emergency savings that are there for when you need them. </w:t>
      </w:r>
    </w:p>
    <w:p w14:paraId="08853939" w14:textId="682AF7B1" w:rsidR="009B03B0" w:rsidRDefault="00275DE4">
      <w:pPr>
        <w:rPr>
          <w:b/>
          <w:bCs/>
          <w:u w:val="single"/>
        </w:rPr>
      </w:pPr>
      <w:r w:rsidRPr="00275DE4">
        <w:rPr>
          <w:b/>
          <w:bCs/>
          <w:u w:val="single"/>
        </w:rPr>
        <w:t>Sources</w:t>
      </w:r>
    </w:p>
    <w:p w14:paraId="536D1E83" w14:textId="77777777" w:rsidR="00275DE4" w:rsidRPr="00275DE4" w:rsidRDefault="00275DE4">
      <w:pPr>
        <w:rPr>
          <w:b/>
          <w:bCs/>
          <w:u w:val="single"/>
        </w:rPr>
      </w:pPr>
    </w:p>
    <w:p w14:paraId="02935B9C" w14:textId="13BFF288" w:rsidR="00275DE4" w:rsidRDefault="00275DE4" w:rsidP="00275DE4">
      <w:pPr>
        <w:pStyle w:val="ListParagraph"/>
        <w:numPr>
          <w:ilvl w:val="0"/>
          <w:numId w:val="1"/>
        </w:numPr>
      </w:pPr>
      <w:r>
        <w:t xml:space="preserve">Building Societies Association (2022) </w:t>
      </w:r>
      <w:r w:rsidRPr="00275DE4">
        <w:rPr>
          <w:i/>
          <w:iCs/>
        </w:rPr>
        <w:t xml:space="preserve">With a third of people relying on their savings to get </w:t>
      </w:r>
      <w:proofErr w:type="gramStart"/>
      <w:r w:rsidRPr="00275DE4">
        <w:rPr>
          <w:i/>
          <w:iCs/>
        </w:rPr>
        <w:t>by,</w:t>
      </w:r>
      <w:proofErr w:type="gramEnd"/>
      <w:r w:rsidRPr="00275DE4">
        <w:rPr>
          <w:i/>
          <w:iCs/>
        </w:rPr>
        <w:t xml:space="preserve"> UK Savings Week aims to help those who can get into a better savings habit.</w:t>
      </w:r>
      <w:r>
        <w:t xml:space="preserve"> Available at: </w:t>
      </w:r>
      <w:hyperlink r:id="rId5" w:history="1">
        <w:r w:rsidRPr="007B5930">
          <w:rPr>
            <w:rStyle w:val="Hyperlink"/>
          </w:rPr>
          <w:t>https://www.bsa.org.uk/media-centre/press-releases/with-a-third-of-people-relying-on-their-savings-to</w:t>
        </w:r>
      </w:hyperlink>
      <w:r>
        <w:t xml:space="preserve"> (Accessed 21 October 2022)</w:t>
      </w:r>
    </w:p>
    <w:p w14:paraId="24DC2FDC" w14:textId="2E24C957" w:rsidR="00275DE4" w:rsidRDefault="00275DE4"/>
    <w:p w14:paraId="0CDA73FA" w14:textId="77777777" w:rsidR="00D3684F" w:rsidRDefault="00D3684F" w:rsidP="00D3684F">
      <w:pPr>
        <w:pStyle w:val="NormalWeb"/>
        <w:rPr>
          <w:rFonts w:ascii="Arial" w:hAnsi="Arial" w:cs="Arial"/>
          <w:color w:val="6D6E71"/>
          <w:sz w:val="21"/>
          <w:szCs w:val="21"/>
        </w:rPr>
      </w:pPr>
    </w:p>
    <w:p w14:paraId="33A00441" w14:textId="40F3DF78" w:rsidR="00D3684F" w:rsidRDefault="00D3684F" w:rsidP="00D3684F">
      <w:pPr>
        <w:pStyle w:val="NormalWeb"/>
        <w:rPr>
          <w:rFonts w:asciiTheme="minorHAnsi" w:hAnsiTheme="minorHAnsi" w:cstheme="minorHAnsi"/>
          <w:color w:val="FF0000"/>
          <w:sz w:val="32"/>
          <w:szCs w:val="32"/>
        </w:rPr>
      </w:pPr>
      <w:r>
        <w:rPr>
          <w:rFonts w:ascii="Arial" w:hAnsi="Arial" w:cs="Arial"/>
          <w:color w:val="6D6E71"/>
          <w:sz w:val="21"/>
          <w:szCs w:val="21"/>
        </w:rPr>
        <w:t>All the information in this article is correct as of the publish date 2</w:t>
      </w:r>
      <w:r>
        <w:rPr>
          <w:rFonts w:ascii="Arial" w:hAnsi="Arial" w:cs="Arial"/>
          <w:color w:val="6D6E71"/>
          <w:sz w:val="21"/>
          <w:szCs w:val="21"/>
        </w:rPr>
        <w:t>7 October</w:t>
      </w:r>
      <w:r>
        <w:rPr>
          <w:rFonts w:ascii="Arial" w:hAnsi="Arial" w:cs="Arial"/>
          <w:color w:val="6D6E71"/>
          <w:sz w:val="21"/>
          <w:szCs w:val="21"/>
        </w:rPr>
        <w:t xml:space="preserve"> 2022. The opinions expressed in this publication are those of the authors. The information provided in this article, including text, graphics and images does not, and is not intended to, substitute advice; instead, all information, </w:t>
      </w:r>
      <w:proofErr w:type="gramStart"/>
      <w:r>
        <w:rPr>
          <w:rFonts w:ascii="Arial" w:hAnsi="Arial" w:cs="Arial"/>
          <w:color w:val="6D6E71"/>
          <w:sz w:val="21"/>
          <w:szCs w:val="21"/>
        </w:rPr>
        <w:t>content</w:t>
      </w:r>
      <w:proofErr w:type="gramEnd"/>
      <w:r>
        <w:rPr>
          <w:rFonts w:ascii="Arial" w:hAnsi="Arial" w:cs="Arial"/>
          <w:color w:val="6D6E71"/>
          <w:sz w:val="21"/>
          <w:szCs w:val="21"/>
        </w:rPr>
        <w:t xml:space="preserve"> and materials available in this article are for general informational purposes only. Information in this article may not constitute the most up-to-date legal or other information.</w:t>
      </w:r>
    </w:p>
    <w:p w14:paraId="2AD949C7" w14:textId="77777777" w:rsidR="00275DE4" w:rsidRDefault="00275DE4"/>
    <w:sectPr w:rsidR="00275D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96A56"/>
    <w:multiLevelType w:val="hybridMultilevel"/>
    <w:tmpl w:val="75945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0239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FCE"/>
    <w:rsid w:val="00003277"/>
    <w:rsid w:val="00031B86"/>
    <w:rsid w:val="000A4103"/>
    <w:rsid w:val="0020393B"/>
    <w:rsid w:val="00275DE4"/>
    <w:rsid w:val="003345FD"/>
    <w:rsid w:val="00400FCE"/>
    <w:rsid w:val="00485FAD"/>
    <w:rsid w:val="004943EC"/>
    <w:rsid w:val="006633B9"/>
    <w:rsid w:val="007425E3"/>
    <w:rsid w:val="009B03B0"/>
    <w:rsid w:val="00AA6C6D"/>
    <w:rsid w:val="00BE63E0"/>
    <w:rsid w:val="00CC2015"/>
    <w:rsid w:val="00D3684F"/>
    <w:rsid w:val="00D529A6"/>
    <w:rsid w:val="00F35C14"/>
    <w:rsid w:val="00F630FD"/>
    <w:rsid w:val="00FB1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9D6F"/>
  <w15:chartTrackingRefBased/>
  <w15:docId w15:val="{18C1096A-EDD5-9044-910A-A53AC0AC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75DE4"/>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0FCE"/>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275DE4"/>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275DE4"/>
    <w:rPr>
      <w:color w:val="0563C1" w:themeColor="hyperlink"/>
      <w:u w:val="single"/>
    </w:rPr>
  </w:style>
  <w:style w:type="character" w:styleId="UnresolvedMention">
    <w:name w:val="Unresolved Mention"/>
    <w:basedOn w:val="DefaultParagraphFont"/>
    <w:uiPriority w:val="99"/>
    <w:semiHidden/>
    <w:unhideWhenUsed/>
    <w:rsid w:val="00275DE4"/>
    <w:rPr>
      <w:color w:val="605E5C"/>
      <w:shd w:val="clear" w:color="auto" w:fill="E1DFDD"/>
    </w:rPr>
  </w:style>
  <w:style w:type="paragraph" w:styleId="ListParagraph">
    <w:name w:val="List Paragraph"/>
    <w:basedOn w:val="Normal"/>
    <w:uiPriority w:val="34"/>
    <w:qFormat/>
    <w:rsid w:val="00275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369450">
      <w:bodyDiv w:val="1"/>
      <w:marLeft w:val="0"/>
      <w:marRight w:val="0"/>
      <w:marTop w:val="0"/>
      <w:marBottom w:val="0"/>
      <w:divBdr>
        <w:top w:val="none" w:sz="0" w:space="0" w:color="auto"/>
        <w:left w:val="none" w:sz="0" w:space="0" w:color="auto"/>
        <w:bottom w:val="none" w:sz="0" w:space="0" w:color="auto"/>
        <w:right w:val="none" w:sz="0" w:space="0" w:color="auto"/>
      </w:divBdr>
    </w:div>
    <w:div w:id="1542011868">
      <w:bodyDiv w:val="1"/>
      <w:marLeft w:val="0"/>
      <w:marRight w:val="0"/>
      <w:marTop w:val="0"/>
      <w:marBottom w:val="0"/>
      <w:divBdr>
        <w:top w:val="none" w:sz="0" w:space="0" w:color="auto"/>
        <w:left w:val="none" w:sz="0" w:space="0" w:color="auto"/>
        <w:bottom w:val="none" w:sz="0" w:space="0" w:color="auto"/>
        <w:right w:val="none" w:sz="0" w:space="0" w:color="auto"/>
      </w:divBdr>
    </w:div>
    <w:div w:id="168166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sa.org.uk/media-centre/press-releases/with-a-third-of-people-relying-on-their-savings-to"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59E0B2-C5B1-46D8-92D9-16AA2A2BFF94}"/>
</file>

<file path=customXml/itemProps2.xml><?xml version="1.0" encoding="utf-8"?>
<ds:datastoreItem xmlns:ds="http://schemas.openxmlformats.org/officeDocument/2006/customXml" ds:itemID="{759DEDDA-16A5-43DF-9951-29A85A388696}"/>
</file>

<file path=customXml/itemProps3.xml><?xml version="1.0" encoding="utf-8"?>
<ds:datastoreItem xmlns:ds="http://schemas.openxmlformats.org/officeDocument/2006/customXml" ds:itemID="{1EFE3A6D-73FC-416A-B435-99004AFB9AE0}"/>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2</cp:revision>
  <dcterms:created xsi:type="dcterms:W3CDTF">2022-10-24T13:14:00Z</dcterms:created>
  <dcterms:modified xsi:type="dcterms:W3CDTF">2022-10-24T13:14:00Z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