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4BFC" w14:textId="7764DA4F" w:rsidR="00031B86" w:rsidRPr="00C576D1" w:rsidRDefault="00500447">
      <w:pPr>
        <w:rPr>
          <w:b/>
          <w:bCs/>
          <w:sz w:val="40"/>
          <w:szCs w:val="40"/>
        </w:rPr>
      </w:pPr>
      <w:r w:rsidRPr="00C576D1">
        <w:rPr>
          <w:b/>
          <w:bCs/>
          <w:sz w:val="40"/>
          <w:szCs w:val="40"/>
        </w:rPr>
        <w:t xml:space="preserve">How to right </w:t>
      </w:r>
      <w:r w:rsidR="00BB73BF" w:rsidRPr="00C576D1">
        <w:rPr>
          <w:b/>
          <w:bCs/>
          <w:sz w:val="40"/>
          <w:szCs w:val="40"/>
        </w:rPr>
        <w:t xml:space="preserve">financial </w:t>
      </w:r>
      <w:r w:rsidRPr="00C576D1">
        <w:rPr>
          <w:b/>
          <w:bCs/>
          <w:sz w:val="40"/>
          <w:szCs w:val="40"/>
        </w:rPr>
        <w:t>wrongs</w:t>
      </w:r>
    </w:p>
    <w:p w14:paraId="5FE61BD0" w14:textId="77777777" w:rsidR="00500447" w:rsidRPr="00500447" w:rsidRDefault="00500447" w:rsidP="00500447">
      <w:pPr>
        <w:pStyle w:val="text"/>
        <w:rPr>
          <w:rFonts w:asciiTheme="minorHAnsi" w:hAnsiTheme="minorHAnsi" w:cstheme="minorHAnsi"/>
        </w:rPr>
      </w:pPr>
      <w:r w:rsidRPr="00500447">
        <w:rPr>
          <w:rFonts w:asciiTheme="minorHAnsi" w:hAnsiTheme="minorHAnsi" w:cstheme="minorHAnsi"/>
        </w:rPr>
        <w:t>If you have ever been in a position where something you have bought or a service you have experienced was not up to the standard you expected, as a consumer, you have rights. When buying goods and services, you're protected by The Consumer Rights Act 2015. Here are some of the things you are protected against:</w:t>
      </w:r>
    </w:p>
    <w:p w14:paraId="19C5DE4B" w14:textId="77777777" w:rsidR="00500447" w:rsidRPr="00500447" w:rsidRDefault="00500447" w:rsidP="00500447">
      <w:pPr>
        <w:pStyle w:val="text"/>
        <w:numPr>
          <w:ilvl w:val="0"/>
          <w:numId w:val="1"/>
        </w:numPr>
        <w:rPr>
          <w:rFonts w:asciiTheme="minorHAnsi" w:hAnsiTheme="minorHAnsi" w:cstheme="minorHAnsi"/>
        </w:rPr>
      </w:pPr>
      <w:r w:rsidRPr="00500447">
        <w:rPr>
          <w:rFonts w:asciiTheme="minorHAnsi" w:hAnsiTheme="minorHAnsi" w:cstheme="minorHAnsi"/>
        </w:rPr>
        <w:t>Faulty goods.</w:t>
      </w:r>
    </w:p>
    <w:p w14:paraId="56EDB405" w14:textId="77777777" w:rsidR="00500447" w:rsidRPr="00500447" w:rsidRDefault="00500447" w:rsidP="00500447">
      <w:pPr>
        <w:pStyle w:val="text"/>
        <w:numPr>
          <w:ilvl w:val="0"/>
          <w:numId w:val="1"/>
        </w:numPr>
        <w:rPr>
          <w:rFonts w:asciiTheme="minorHAnsi" w:hAnsiTheme="minorHAnsi" w:cstheme="minorHAnsi"/>
        </w:rPr>
      </w:pPr>
      <w:r w:rsidRPr="00500447">
        <w:rPr>
          <w:rFonts w:asciiTheme="minorHAnsi" w:hAnsiTheme="minorHAnsi" w:cstheme="minorHAnsi"/>
        </w:rPr>
        <w:t>Poor service.</w:t>
      </w:r>
    </w:p>
    <w:p w14:paraId="781FF64F" w14:textId="34CCB68C" w:rsidR="00500447" w:rsidRDefault="00500447" w:rsidP="00500447">
      <w:pPr>
        <w:pStyle w:val="text"/>
        <w:numPr>
          <w:ilvl w:val="0"/>
          <w:numId w:val="1"/>
        </w:numPr>
        <w:rPr>
          <w:rFonts w:asciiTheme="minorHAnsi" w:hAnsiTheme="minorHAnsi" w:cstheme="minorHAnsi"/>
        </w:rPr>
      </w:pPr>
      <w:r w:rsidRPr="00500447">
        <w:rPr>
          <w:rFonts w:asciiTheme="minorHAnsi" w:hAnsiTheme="minorHAnsi" w:cstheme="minorHAnsi"/>
        </w:rPr>
        <w:t>Problems with contracts.</w:t>
      </w:r>
    </w:p>
    <w:p w14:paraId="5BEF3000" w14:textId="54B8890C" w:rsidR="00485BDB" w:rsidRDefault="00500447" w:rsidP="00500447">
      <w:pPr>
        <w:pStyle w:val="text"/>
        <w:rPr>
          <w:rFonts w:asciiTheme="minorHAnsi" w:hAnsiTheme="minorHAnsi" w:cstheme="minorHAnsi"/>
        </w:rPr>
      </w:pPr>
      <w:r>
        <w:rPr>
          <w:rFonts w:asciiTheme="minorHAnsi" w:hAnsiTheme="minorHAnsi" w:cstheme="minorHAnsi"/>
        </w:rPr>
        <w:t xml:space="preserve">You are entitled to expect a replacement or your money back if goods you have bought are not working. Many of us are not good at making a complaint and some sellers don’t make it easy for unsatisfied customers, especially if you have bought something online. They rely </w:t>
      </w:r>
      <w:r w:rsidR="00485BDB">
        <w:rPr>
          <w:rFonts w:asciiTheme="minorHAnsi" w:hAnsiTheme="minorHAnsi" w:cstheme="minorHAnsi"/>
        </w:rPr>
        <w:t xml:space="preserve">partly on customer inertia and also by drawing out the process for resolution. </w:t>
      </w:r>
    </w:p>
    <w:p w14:paraId="2C83FA0B" w14:textId="463F31A5" w:rsidR="00500447" w:rsidRDefault="00485BDB" w:rsidP="00500447">
      <w:pPr>
        <w:pStyle w:val="text"/>
        <w:rPr>
          <w:rFonts w:asciiTheme="minorHAnsi" w:hAnsiTheme="minorHAnsi" w:cstheme="minorHAnsi"/>
        </w:rPr>
      </w:pPr>
      <w:r>
        <w:rPr>
          <w:rFonts w:asciiTheme="minorHAnsi" w:hAnsiTheme="minorHAnsi" w:cstheme="minorHAnsi"/>
        </w:rPr>
        <w:t>Poor service is more difficult to resolve. Successful resolution relies on making sure there is enough evidence and it is important to keep a full record of calls, emails and letters to back up your case.</w:t>
      </w:r>
    </w:p>
    <w:p w14:paraId="13A9816A" w14:textId="53753FB8" w:rsidR="006C78D7" w:rsidRDefault="006C78D7" w:rsidP="006C78D7">
      <w:pPr>
        <w:pStyle w:val="text"/>
        <w:rPr>
          <w:rFonts w:asciiTheme="minorHAnsi" w:hAnsiTheme="minorHAnsi" w:cstheme="minorHAnsi"/>
        </w:rPr>
      </w:pPr>
      <w:r w:rsidRPr="006C78D7">
        <w:rPr>
          <w:rFonts w:asciiTheme="minorHAnsi" w:hAnsiTheme="minorHAnsi" w:cstheme="minorHAnsi"/>
        </w:rPr>
        <w:t>However, the first thing to do is to put the wheels in motion by logging a complaint with your provider. Your provider should have a formal complaint process that you can request a copy of. Often, you can find it on their website. You need to follow the company’s complaint process to give them an opportunity to fix any issue.</w:t>
      </w:r>
    </w:p>
    <w:p w14:paraId="6EE1C4A6" w14:textId="7F38212E" w:rsidR="006C78D7" w:rsidRDefault="006C78D7" w:rsidP="006C78D7">
      <w:pPr>
        <w:pStyle w:val="text"/>
        <w:rPr>
          <w:rFonts w:asciiTheme="minorHAnsi" w:hAnsiTheme="minorHAnsi" w:cstheme="minorHAnsi"/>
        </w:rPr>
      </w:pPr>
      <w:r>
        <w:rPr>
          <w:rFonts w:asciiTheme="minorHAnsi" w:hAnsiTheme="minorHAnsi" w:cstheme="minorHAnsi"/>
        </w:rPr>
        <w:t>If you are not getting the result you expect, you can :-</w:t>
      </w:r>
    </w:p>
    <w:p w14:paraId="15D3C0E5" w14:textId="20711909" w:rsidR="006C78D7" w:rsidRDefault="006C78D7" w:rsidP="00BB73BF">
      <w:pPr>
        <w:pStyle w:val="text"/>
        <w:numPr>
          <w:ilvl w:val="0"/>
          <w:numId w:val="2"/>
        </w:numPr>
        <w:rPr>
          <w:rFonts w:asciiTheme="minorHAnsi" w:hAnsiTheme="minorHAnsi" w:cstheme="minorHAnsi"/>
        </w:rPr>
      </w:pPr>
      <w:r>
        <w:rPr>
          <w:rFonts w:asciiTheme="minorHAnsi" w:hAnsiTheme="minorHAnsi" w:cstheme="minorHAnsi"/>
        </w:rPr>
        <w:t>Contact the Ombudsman Service (</w:t>
      </w:r>
      <w:hyperlink r:id="rId5" w:history="1">
        <w:r w:rsidRPr="00953F20">
          <w:rPr>
            <w:rStyle w:val="Hyperlink"/>
            <w:rFonts w:asciiTheme="minorHAnsi" w:hAnsiTheme="minorHAnsi" w:cstheme="minorHAnsi"/>
          </w:rPr>
          <w:t>www.ombudsman-services.org</w:t>
        </w:r>
      </w:hyperlink>
      <w:r>
        <w:rPr>
          <w:rFonts w:asciiTheme="minorHAnsi" w:hAnsiTheme="minorHAnsi" w:cstheme="minorHAnsi"/>
        </w:rPr>
        <w:t>) wh</w:t>
      </w:r>
      <w:r w:rsidR="00212678">
        <w:rPr>
          <w:rFonts w:asciiTheme="minorHAnsi" w:hAnsiTheme="minorHAnsi" w:cstheme="minorHAnsi"/>
        </w:rPr>
        <w:t>ich</w:t>
      </w:r>
      <w:r>
        <w:rPr>
          <w:rFonts w:asciiTheme="minorHAnsi" w:hAnsiTheme="minorHAnsi" w:cstheme="minorHAnsi"/>
        </w:rPr>
        <w:t xml:space="preserve"> can assess your case and advise on your next course of action</w:t>
      </w:r>
      <w:r w:rsidR="006A208D">
        <w:rPr>
          <w:rFonts w:asciiTheme="minorHAnsi" w:hAnsiTheme="minorHAnsi" w:cstheme="minorHAnsi"/>
        </w:rPr>
        <w:t>, especially if it is about your treatment by energy suppliers</w:t>
      </w:r>
      <w:r w:rsidR="00BB73BF">
        <w:rPr>
          <w:rFonts w:asciiTheme="minorHAnsi" w:hAnsiTheme="minorHAnsi" w:cstheme="minorHAnsi"/>
        </w:rPr>
        <w:t>.</w:t>
      </w:r>
    </w:p>
    <w:p w14:paraId="2B0A1EC8" w14:textId="299096BC" w:rsidR="006C78D7" w:rsidRDefault="006C78D7" w:rsidP="00BB73BF">
      <w:pPr>
        <w:pStyle w:val="text"/>
        <w:numPr>
          <w:ilvl w:val="0"/>
          <w:numId w:val="2"/>
        </w:numPr>
      </w:pPr>
      <w:r w:rsidRPr="006A208D">
        <w:rPr>
          <w:rFonts w:asciiTheme="minorHAnsi" w:hAnsiTheme="minorHAnsi" w:cstheme="minorHAnsi"/>
        </w:rPr>
        <w:t>Contact the Citizens Advice consumer service (</w:t>
      </w:r>
      <w:hyperlink r:id="rId6" w:history="1">
        <w:r w:rsidRPr="006A208D">
          <w:rPr>
            <w:rStyle w:val="Hyperlink"/>
            <w:rFonts w:asciiTheme="minorHAnsi" w:hAnsiTheme="minorHAnsi" w:cstheme="minorHAnsi"/>
          </w:rPr>
          <w:t>www.citizensadvice.org.uk</w:t>
        </w:r>
      </w:hyperlink>
      <w:r w:rsidRPr="006A208D">
        <w:rPr>
          <w:rFonts w:asciiTheme="minorHAnsi" w:hAnsiTheme="minorHAnsi" w:cstheme="minorHAnsi"/>
        </w:rPr>
        <w:t>) which provides free and independent advice about your consumer rights at any point during your complaint</w:t>
      </w:r>
      <w:r>
        <w:t>.</w:t>
      </w:r>
    </w:p>
    <w:p w14:paraId="2AF3808A" w14:textId="0CD546C8" w:rsidR="006A208D" w:rsidRDefault="006A208D" w:rsidP="00BB73BF">
      <w:pPr>
        <w:pStyle w:val="text"/>
        <w:numPr>
          <w:ilvl w:val="0"/>
          <w:numId w:val="2"/>
        </w:numPr>
        <w:rPr>
          <w:rFonts w:asciiTheme="minorHAnsi" w:hAnsiTheme="minorHAnsi" w:cstheme="minorHAnsi"/>
        </w:rPr>
      </w:pPr>
      <w:r w:rsidRPr="006A208D">
        <w:rPr>
          <w:rFonts w:asciiTheme="minorHAnsi" w:hAnsiTheme="minorHAnsi" w:cstheme="minorHAnsi"/>
        </w:rPr>
        <w:t>Alternatively,</w:t>
      </w:r>
      <w:r>
        <w:rPr>
          <w:rFonts w:asciiTheme="minorHAnsi" w:hAnsiTheme="minorHAnsi" w:cstheme="minorHAnsi"/>
        </w:rPr>
        <w:t xml:space="preserve"> you can make use of the County Court</w:t>
      </w:r>
      <w:r w:rsidR="00675B81">
        <w:rPr>
          <w:rFonts w:asciiTheme="minorHAnsi" w:hAnsiTheme="minorHAnsi" w:cstheme="minorHAnsi"/>
        </w:rPr>
        <w:t xml:space="preserve"> if you have a case against a provider and you are not getting </w:t>
      </w:r>
      <w:r w:rsidR="00BB73BF">
        <w:rPr>
          <w:rFonts w:asciiTheme="minorHAnsi" w:hAnsiTheme="minorHAnsi" w:cstheme="minorHAnsi"/>
        </w:rPr>
        <w:t xml:space="preserve">financial </w:t>
      </w:r>
      <w:r w:rsidR="00675B81">
        <w:rPr>
          <w:rFonts w:asciiTheme="minorHAnsi" w:hAnsiTheme="minorHAnsi" w:cstheme="minorHAnsi"/>
        </w:rPr>
        <w:t>satisfaction</w:t>
      </w:r>
      <w:r>
        <w:rPr>
          <w:rFonts w:asciiTheme="minorHAnsi" w:hAnsiTheme="minorHAnsi" w:cstheme="minorHAnsi"/>
        </w:rPr>
        <w:t xml:space="preserve">. </w:t>
      </w:r>
      <w:r w:rsidR="00BF02F1">
        <w:rPr>
          <w:rFonts w:asciiTheme="minorHAnsi" w:hAnsiTheme="minorHAnsi" w:cstheme="minorHAnsi"/>
        </w:rPr>
        <w:t>(</w:t>
      </w:r>
      <w:hyperlink r:id="rId7" w:history="1">
        <w:r w:rsidR="00BF02F1" w:rsidRPr="00953F20">
          <w:rPr>
            <w:rStyle w:val="Hyperlink"/>
            <w:rFonts w:asciiTheme="minorHAnsi" w:hAnsiTheme="minorHAnsi" w:cstheme="minorHAnsi"/>
          </w:rPr>
          <w:t>https://www.gov.uk/make-court-claim-for-money</w:t>
        </w:r>
      </w:hyperlink>
      <w:r w:rsidR="00BF02F1">
        <w:rPr>
          <w:rFonts w:asciiTheme="minorHAnsi" w:hAnsiTheme="minorHAnsi" w:cstheme="minorHAnsi"/>
        </w:rPr>
        <w:t>)</w:t>
      </w:r>
    </w:p>
    <w:p w14:paraId="42434F2C" w14:textId="50CFF310" w:rsidR="00675B81" w:rsidRDefault="00675B81" w:rsidP="006C78D7">
      <w:pPr>
        <w:pStyle w:val="text"/>
        <w:rPr>
          <w:rFonts w:asciiTheme="minorHAnsi" w:hAnsiTheme="minorHAnsi" w:cstheme="minorHAnsi"/>
        </w:rPr>
      </w:pPr>
      <w:r>
        <w:rPr>
          <w:rFonts w:asciiTheme="minorHAnsi" w:hAnsiTheme="minorHAnsi" w:cstheme="minorHAnsi"/>
        </w:rPr>
        <w:t xml:space="preserve">A recent example </w:t>
      </w:r>
      <w:r w:rsidR="00BB73BF">
        <w:rPr>
          <w:rFonts w:asciiTheme="minorHAnsi" w:hAnsiTheme="minorHAnsi" w:cstheme="minorHAnsi"/>
        </w:rPr>
        <w:t xml:space="preserve">was </w:t>
      </w:r>
      <w:r>
        <w:rPr>
          <w:rFonts w:asciiTheme="minorHAnsi" w:hAnsiTheme="minorHAnsi" w:cstheme="minorHAnsi"/>
        </w:rPr>
        <w:t xml:space="preserve">of the </w:t>
      </w:r>
      <w:r w:rsidR="00BB73BF">
        <w:rPr>
          <w:rFonts w:asciiTheme="minorHAnsi" w:hAnsiTheme="minorHAnsi" w:cstheme="minorHAnsi"/>
        </w:rPr>
        <w:t xml:space="preserve">man who successfully won a case against </w:t>
      </w:r>
      <w:r w:rsidR="00C576D1">
        <w:rPr>
          <w:rFonts w:asciiTheme="minorHAnsi" w:hAnsiTheme="minorHAnsi" w:cstheme="minorHAnsi"/>
        </w:rPr>
        <w:t>a</w:t>
      </w:r>
      <w:r w:rsidR="00BB73BF">
        <w:rPr>
          <w:rFonts w:asciiTheme="minorHAnsi" w:hAnsiTheme="minorHAnsi" w:cstheme="minorHAnsi"/>
        </w:rPr>
        <w:t xml:space="preserve">irline </w:t>
      </w:r>
      <w:r w:rsidR="00C576D1">
        <w:rPr>
          <w:rFonts w:asciiTheme="minorHAnsi" w:hAnsiTheme="minorHAnsi" w:cstheme="minorHAnsi"/>
        </w:rPr>
        <w:t xml:space="preserve">Wizz Air </w:t>
      </w:r>
      <w:r w:rsidR="00BB73BF">
        <w:rPr>
          <w:rFonts w:asciiTheme="minorHAnsi" w:hAnsiTheme="minorHAnsi" w:cstheme="minorHAnsi"/>
        </w:rPr>
        <w:t>when his flight had been cancelled on the day of travel and had cost him thousands of pounds to replace with another airline. He went to the County Court and was awarded the money he was owed plus interest. Bailiffs actually went to Luton Airport to enforce the award and made sure the money was paid</w:t>
      </w:r>
      <w:r w:rsidR="00C576D1" w:rsidRPr="00C576D1">
        <w:rPr>
          <w:rFonts w:asciiTheme="minorHAnsi" w:hAnsiTheme="minorHAnsi" w:cstheme="minorHAnsi"/>
          <w:vertAlign w:val="superscript"/>
        </w:rPr>
        <w:t>1</w:t>
      </w:r>
      <w:r w:rsidR="00BB73BF">
        <w:rPr>
          <w:rFonts w:asciiTheme="minorHAnsi" w:hAnsiTheme="minorHAnsi" w:cstheme="minorHAnsi"/>
        </w:rPr>
        <w:t>.</w:t>
      </w:r>
    </w:p>
    <w:p w14:paraId="11FA56B0" w14:textId="35DFEDE5" w:rsidR="006C78D7" w:rsidRPr="00C576D1" w:rsidRDefault="00C576D1" w:rsidP="00BB73BF">
      <w:pPr>
        <w:pStyle w:val="text"/>
        <w:rPr>
          <w:rFonts w:asciiTheme="minorHAnsi" w:hAnsiTheme="minorHAnsi" w:cstheme="minorHAnsi"/>
          <w:b/>
          <w:bCs/>
          <w:u w:val="single"/>
        </w:rPr>
      </w:pPr>
      <w:r w:rsidRPr="00C576D1">
        <w:rPr>
          <w:rFonts w:asciiTheme="minorHAnsi" w:hAnsiTheme="minorHAnsi" w:cstheme="minorHAnsi"/>
          <w:b/>
          <w:bCs/>
          <w:u w:val="single"/>
        </w:rPr>
        <w:t>Sources</w:t>
      </w:r>
    </w:p>
    <w:p w14:paraId="6AB63604" w14:textId="43A40279" w:rsidR="00C576D1" w:rsidRDefault="00C576D1" w:rsidP="00C576D1">
      <w:pPr>
        <w:pStyle w:val="text"/>
        <w:numPr>
          <w:ilvl w:val="0"/>
          <w:numId w:val="3"/>
        </w:numPr>
        <w:rPr>
          <w:rFonts w:asciiTheme="minorHAnsi" w:hAnsiTheme="minorHAnsi" w:cstheme="minorHAnsi"/>
        </w:rPr>
      </w:pPr>
      <w:r>
        <w:rPr>
          <w:rFonts w:asciiTheme="minorHAnsi" w:hAnsiTheme="minorHAnsi" w:cstheme="minorHAnsi"/>
        </w:rPr>
        <w:lastRenderedPageBreak/>
        <w:t xml:space="preserve">BBC (2023) </w:t>
      </w:r>
      <w:r w:rsidRPr="00C576D1">
        <w:rPr>
          <w:rFonts w:asciiTheme="minorHAnsi" w:hAnsiTheme="minorHAnsi" w:cstheme="minorHAnsi"/>
          <w:i/>
          <w:iCs/>
        </w:rPr>
        <w:t xml:space="preserve">Man sent </w:t>
      </w:r>
      <w:proofErr w:type="spellStart"/>
      <w:r w:rsidRPr="00C576D1">
        <w:rPr>
          <w:rFonts w:asciiTheme="minorHAnsi" w:hAnsiTheme="minorHAnsi" w:cstheme="minorHAnsi"/>
          <w:i/>
          <w:iCs/>
        </w:rPr>
        <w:t>baliffs</w:t>
      </w:r>
      <w:proofErr w:type="spellEnd"/>
      <w:r w:rsidRPr="00C576D1">
        <w:rPr>
          <w:rFonts w:asciiTheme="minorHAnsi" w:hAnsiTheme="minorHAnsi" w:cstheme="minorHAnsi"/>
          <w:i/>
          <w:iCs/>
        </w:rPr>
        <w:t xml:space="preserve"> to Luton Airport for Wizz Air refund</w:t>
      </w:r>
      <w:r>
        <w:rPr>
          <w:rFonts w:asciiTheme="minorHAnsi" w:hAnsiTheme="minorHAnsi" w:cstheme="minorHAnsi"/>
        </w:rPr>
        <w:t xml:space="preserve">. Available at: </w:t>
      </w:r>
      <w:hyperlink r:id="rId8" w:history="1">
        <w:r w:rsidRPr="00B711FC">
          <w:rPr>
            <w:rStyle w:val="Hyperlink"/>
            <w:rFonts w:asciiTheme="minorHAnsi" w:hAnsiTheme="minorHAnsi" w:cstheme="minorHAnsi"/>
          </w:rPr>
          <w:t>https://www.bbc.co.uk/news/uk-england-beds-bucks-herts-64999557</w:t>
        </w:r>
      </w:hyperlink>
      <w:r>
        <w:rPr>
          <w:rFonts w:asciiTheme="minorHAnsi" w:hAnsiTheme="minorHAnsi" w:cstheme="minorHAnsi"/>
        </w:rPr>
        <w:t xml:space="preserve"> (Accessed 28 March 2023</w:t>
      </w:r>
    </w:p>
    <w:p w14:paraId="05FFA7B7" w14:textId="77777777" w:rsidR="00736C22" w:rsidRDefault="00736C22" w:rsidP="00736C22">
      <w:pPr>
        <w:pStyle w:val="text"/>
        <w:rPr>
          <w:rFonts w:asciiTheme="minorHAnsi" w:hAnsiTheme="minorHAnsi" w:cstheme="minorHAnsi"/>
        </w:rPr>
      </w:pPr>
    </w:p>
    <w:p w14:paraId="25419897" w14:textId="77777777" w:rsidR="00736C22" w:rsidRPr="00736C22" w:rsidRDefault="00736C22" w:rsidP="00736C22">
      <w:pPr>
        <w:rPr>
          <w:rFonts w:cstheme="minorHAnsi"/>
          <w:sz w:val="22"/>
          <w:szCs w:val="22"/>
        </w:rPr>
      </w:pPr>
      <w:r w:rsidRPr="00736C22">
        <w:rPr>
          <w:rFonts w:cstheme="minorHAnsi"/>
          <w:sz w:val="22"/>
          <w:szCs w:val="22"/>
        </w:rPr>
        <w:t>All the information in this article is correct as of the publish date 30</w:t>
      </w:r>
      <w:r w:rsidRPr="00736C22">
        <w:rPr>
          <w:rFonts w:cstheme="minorHAnsi"/>
          <w:sz w:val="22"/>
          <w:szCs w:val="22"/>
          <w:vertAlign w:val="superscript"/>
        </w:rPr>
        <w:t>th</w:t>
      </w:r>
      <w:r w:rsidRPr="00736C22">
        <w:rPr>
          <w:rFonts w:cstheme="minorHAnsi"/>
          <w:sz w:val="22"/>
          <w:szCs w:val="22"/>
        </w:rPr>
        <w:t xml:space="preserve"> March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CA6EDFF" w14:textId="77777777" w:rsidR="00C576D1" w:rsidRPr="00C576D1" w:rsidRDefault="00C576D1" w:rsidP="00BB73BF">
      <w:pPr>
        <w:pStyle w:val="text"/>
      </w:pPr>
    </w:p>
    <w:sectPr w:rsidR="00C576D1" w:rsidRPr="00C57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35B56"/>
    <w:multiLevelType w:val="hybridMultilevel"/>
    <w:tmpl w:val="594AD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84221"/>
    <w:multiLevelType w:val="multilevel"/>
    <w:tmpl w:val="5F0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A26BD"/>
    <w:multiLevelType w:val="hybridMultilevel"/>
    <w:tmpl w:val="3438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280185">
    <w:abstractNumId w:val="1"/>
  </w:num>
  <w:num w:numId="2" w16cid:durableId="1953127623">
    <w:abstractNumId w:val="2"/>
  </w:num>
  <w:num w:numId="3" w16cid:durableId="43013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47"/>
    <w:rsid w:val="00031B86"/>
    <w:rsid w:val="00212678"/>
    <w:rsid w:val="00485BDB"/>
    <w:rsid w:val="00500447"/>
    <w:rsid w:val="00675B81"/>
    <w:rsid w:val="006A208D"/>
    <w:rsid w:val="006C78D7"/>
    <w:rsid w:val="00736C22"/>
    <w:rsid w:val="00BB73BF"/>
    <w:rsid w:val="00BF02F1"/>
    <w:rsid w:val="00C576D1"/>
    <w:rsid w:val="00CC2015"/>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311F"/>
  <w15:chartTrackingRefBased/>
  <w15:docId w15:val="{406B425A-5A5E-ED4F-88B7-3934C997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6D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50044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C78D7"/>
    <w:rPr>
      <w:color w:val="0563C1" w:themeColor="hyperlink"/>
      <w:u w:val="single"/>
    </w:rPr>
  </w:style>
  <w:style w:type="character" w:styleId="UnresolvedMention">
    <w:name w:val="Unresolved Mention"/>
    <w:basedOn w:val="DefaultParagraphFont"/>
    <w:uiPriority w:val="99"/>
    <w:semiHidden/>
    <w:unhideWhenUsed/>
    <w:rsid w:val="006C78D7"/>
    <w:rPr>
      <w:color w:val="605E5C"/>
      <w:shd w:val="clear" w:color="auto" w:fill="E1DFDD"/>
    </w:rPr>
  </w:style>
  <w:style w:type="character" w:styleId="FollowedHyperlink">
    <w:name w:val="FollowedHyperlink"/>
    <w:basedOn w:val="DefaultParagraphFont"/>
    <w:uiPriority w:val="99"/>
    <w:semiHidden/>
    <w:unhideWhenUsed/>
    <w:rsid w:val="006C78D7"/>
    <w:rPr>
      <w:color w:val="954F72" w:themeColor="followedHyperlink"/>
      <w:u w:val="single"/>
    </w:rPr>
  </w:style>
  <w:style w:type="character" w:customStyle="1" w:styleId="Heading1Char">
    <w:name w:val="Heading 1 Char"/>
    <w:basedOn w:val="DefaultParagraphFont"/>
    <w:link w:val="Heading1"/>
    <w:uiPriority w:val="9"/>
    <w:rsid w:val="00C576D1"/>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736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9189">
      <w:bodyDiv w:val="1"/>
      <w:marLeft w:val="0"/>
      <w:marRight w:val="0"/>
      <w:marTop w:val="0"/>
      <w:marBottom w:val="0"/>
      <w:divBdr>
        <w:top w:val="none" w:sz="0" w:space="0" w:color="auto"/>
        <w:left w:val="none" w:sz="0" w:space="0" w:color="auto"/>
        <w:bottom w:val="none" w:sz="0" w:space="0" w:color="auto"/>
        <w:right w:val="none" w:sz="0" w:space="0" w:color="auto"/>
      </w:divBdr>
    </w:div>
    <w:div w:id="967707921">
      <w:bodyDiv w:val="1"/>
      <w:marLeft w:val="0"/>
      <w:marRight w:val="0"/>
      <w:marTop w:val="0"/>
      <w:marBottom w:val="0"/>
      <w:divBdr>
        <w:top w:val="none" w:sz="0" w:space="0" w:color="auto"/>
        <w:left w:val="none" w:sz="0" w:space="0" w:color="auto"/>
        <w:bottom w:val="none" w:sz="0" w:space="0" w:color="auto"/>
        <w:right w:val="none" w:sz="0" w:space="0" w:color="auto"/>
      </w:divBdr>
    </w:div>
    <w:div w:id="13568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uk-england-beds-bucks-herts-64999557"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make-court-claim-for-mone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izensadvice.org.uk" TargetMode="External"/><Relationship Id="rId11" Type="http://schemas.openxmlformats.org/officeDocument/2006/relationships/customXml" Target="../customXml/item1.xml"/><Relationship Id="rId5" Type="http://schemas.openxmlformats.org/officeDocument/2006/relationships/hyperlink" Target="http://www.ombudsman-service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769CD-B23A-43AE-8731-B8FF5D409858}"/>
</file>

<file path=customXml/itemProps2.xml><?xml version="1.0" encoding="utf-8"?>
<ds:datastoreItem xmlns:ds="http://schemas.openxmlformats.org/officeDocument/2006/customXml" ds:itemID="{76047A50-1E68-4913-9B92-F8B17BC80606}"/>
</file>

<file path=customXml/itemProps3.xml><?xml version="1.0" encoding="utf-8"?>
<ds:datastoreItem xmlns:ds="http://schemas.openxmlformats.org/officeDocument/2006/customXml" ds:itemID="{255067AD-CA90-427B-AAC8-D4918076D677}"/>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2023-03-28T09:13:00Z</dcterms:created>
  <dcterms:modified xsi:type="dcterms:W3CDTF">2023-03-28T09:14:00Z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