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7665" w14:textId="546ED51C" w:rsidR="004163BC" w:rsidRPr="000506CA" w:rsidRDefault="005C7975" w:rsidP="003065C5">
      <w:pPr>
        <w:rPr>
          <w:b/>
          <w:bCs/>
          <w:sz w:val="44"/>
          <w:szCs w:val="44"/>
        </w:rPr>
      </w:pPr>
      <w:r w:rsidRPr="000506CA">
        <w:rPr>
          <w:b/>
          <w:bCs/>
          <w:sz w:val="44"/>
          <w:szCs w:val="44"/>
        </w:rPr>
        <w:t>How long could you last without an income?</w:t>
      </w:r>
    </w:p>
    <w:p w14:paraId="2446DE0E" w14:textId="5E1FFFF1" w:rsidR="004163BC" w:rsidRPr="000506CA" w:rsidRDefault="004163BC" w:rsidP="004163BC">
      <w:pPr>
        <w:rPr>
          <w:sz w:val="32"/>
          <w:szCs w:val="32"/>
        </w:rPr>
      </w:pPr>
    </w:p>
    <w:p w14:paraId="67E30349" w14:textId="77777777" w:rsidR="00492BF3" w:rsidRPr="000506CA" w:rsidRDefault="00492BF3" w:rsidP="005C3FD8">
      <w:pPr>
        <w:rPr>
          <w:b/>
          <w:bCs/>
        </w:rPr>
      </w:pPr>
    </w:p>
    <w:p w14:paraId="43BB6A53" w14:textId="0445046A" w:rsidR="005C3FD8" w:rsidRPr="000506CA" w:rsidRDefault="005C3FD8" w:rsidP="005C3FD8">
      <w:pPr>
        <w:rPr>
          <w:sz w:val="22"/>
          <w:szCs w:val="22"/>
        </w:rPr>
      </w:pPr>
      <w:r w:rsidRPr="000506CA">
        <w:rPr>
          <w:sz w:val="22"/>
          <w:szCs w:val="22"/>
        </w:rPr>
        <w:t xml:space="preserve">We take great care to insure valuable items around us – whether it’s cars, </w:t>
      </w:r>
      <w:proofErr w:type="gramStart"/>
      <w:r w:rsidRPr="000506CA">
        <w:rPr>
          <w:sz w:val="22"/>
          <w:szCs w:val="22"/>
        </w:rPr>
        <w:t>pets</w:t>
      </w:r>
      <w:proofErr w:type="gramEnd"/>
      <w:r w:rsidRPr="000506CA">
        <w:rPr>
          <w:sz w:val="22"/>
          <w:szCs w:val="22"/>
        </w:rPr>
        <w:t xml:space="preserve"> or mobile phones, but if something were to happen to you or your partner – for </w:t>
      </w:r>
      <w:r w:rsidR="00974B8E" w:rsidRPr="000506CA">
        <w:rPr>
          <w:sz w:val="22"/>
          <w:szCs w:val="22"/>
        </w:rPr>
        <w:t xml:space="preserve">how </w:t>
      </w:r>
      <w:r w:rsidRPr="000506CA">
        <w:rPr>
          <w:sz w:val="22"/>
          <w:szCs w:val="22"/>
        </w:rPr>
        <w:t>long could you continue to pay the bills?</w:t>
      </w:r>
    </w:p>
    <w:p w14:paraId="6ABB0DD3" w14:textId="2863D2B8" w:rsidR="005C7975" w:rsidRPr="000506CA" w:rsidRDefault="005C7975" w:rsidP="005C3FD8">
      <w:pPr>
        <w:rPr>
          <w:sz w:val="22"/>
          <w:szCs w:val="22"/>
        </w:rPr>
      </w:pPr>
    </w:p>
    <w:p w14:paraId="53E36BB2" w14:textId="5CE02C1A" w:rsidR="00B65130" w:rsidRPr="000506CA" w:rsidRDefault="00B65130" w:rsidP="005C7975">
      <w:pPr>
        <w:rPr>
          <w:sz w:val="22"/>
          <w:szCs w:val="22"/>
        </w:rPr>
      </w:pPr>
      <w:r w:rsidRPr="000506CA">
        <w:rPr>
          <w:sz w:val="22"/>
          <w:szCs w:val="22"/>
        </w:rPr>
        <w:t>A report from Legal and General</w:t>
      </w:r>
      <w:r w:rsidRPr="000506CA">
        <w:rPr>
          <w:sz w:val="22"/>
          <w:szCs w:val="22"/>
          <w:vertAlign w:val="superscript"/>
        </w:rPr>
        <w:t>1</w:t>
      </w:r>
      <w:r w:rsidRPr="000506CA">
        <w:rPr>
          <w:sz w:val="22"/>
          <w:szCs w:val="22"/>
        </w:rPr>
        <w:t xml:space="preserve"> has shown that the amount of time we think we can survive and maintain our lifestyles may be a lot less than we think, and the amount of savings held by the average UK household is significantly less than what may be needed if the main source if income was lost. </w:t>
      </w:r>
    </w:p>
    <w:p w14:paraId="44ACBADA" w14:textId="77777777" w:rsidR="005C7975" w:rsidRPr="000506CA" w:rsidRDefault="005C7975" w:rsidP="005C7975">
      <w:pPr>
        <w:rPr>
          <w:rFonts w:cstheme="minorHAnsi"/>
          <w:sz w:val="22"/>
          <w:szCs w:val="22"/>
        </w:rPr>
      </w:pPr>
    </w:p>
    <w:p w14:paraId="3002E38E" w14:textId="77777777" w:rsidR="005C7975" w:rsidRPr="000506CA" w:rsidRDefault="005C7975" w:rsidP="005C7975">
      <w:pPr>
        <w:rPr>
          <w:rFonts w:cstheme="minorHAnsi"/>
          <w:b/>
          <w:bCs/>
          <w:sz w:val="22"/>
          <w:szCs w:val="22"/>
        </w:rPr>
      </w:pPr>
      <w:r w:rsidRPr="000506CA">
        <w:rPr>
          <w:rFonts w:cstheme="minorHAnsi"/>
          <w:b/>
          <w:bCs/>
          <w:sz w:val="22"/>
          <w:szCs w:val="22"/>
        </w:rPr>
        <w:t>Some interesting facts revealed:</w:t>
      </w:r>
    </w:p>
    <w:p w14:paraId="79E07E6C" w14:textId="77777777" w:rsidR="005C7975" w:rsidRPr="000506CA" w:rsidRDefault="005C7975" w:rsidP="005C7975">
      <w:pPr>
        <w:rPr>
          <w:rFonts w:cstheme="minorHAnsi"/>
          <w:b/>
          <w:bCs/>
          <w:sz w:val="22"/>
          <w:szCs w:val="22"/>
        </w:rPr>
      </w:pPr>
    </w:p>
    <w:p w14:paraId="2F341C48" w14:textId="7B927F27" w:rsidR="00B65130" w:rsidRPr="000506CA" w:rsidRDefault="00B65130" w:rsidP="005C7975">
      <w:pPr>
        <w:pStyle w:val="ListParagraph"/>
        <w:numPr>
          <w:ilvl w:val="0"/>
          <w:numId w:val="4"/>
        </w:numPr>
        <w:rPr>
          <w:rFonts w:cstheme="minorHAnsi"/>
          <w:sz w:val="22"/>
          <w:szCs w:val="22"/>
        </w:rPr>
      </w:pPr>
      <w:r w:rsidRPr="000506CA">
        <w:rPr>
          <w:rFonts w:cstheme="minorHAnsi"/>
          <w:sz w:val="22"/>
          <w:szCs w:val="22"/>
        </w:rPr>
        <w:t xml:space="preserve">The average UK consumer is just 19 days from the </w:t>
      </w:r>
      <w:proofErr w:type="gramStart"/>
      <w:r w:rsidRPr="000506CA">
        <w:rPr>
          <w:rFonts w:cstheme="minorHAnsi"/>
          <w:sz w:val="22"/>
          <w:szCs w:val="22"/>
        </w:rPr>
        <w:t>breadline</w:t>
      </w:r>
      <w:proofErr w:type="gramEnd"/>
    </w:p>
    <w:p w14:paraId="28D83F33" w14:textId="13208933" w:rsidR="00B65130" w:rsidRPr="000506CA" w:rsidRDefault="00B65130" w:rsidP="005C7975">
      <w:pPr>
        <w:pStyle w:val="ListParagraph"/>
        <w:numPr>
          <w:ilvl w:val="0"/>
          <w:numId w:val="4"/>
        </w:numPr>
        <w:rPr>
          <w:rFonts w:cstheme="minorHAnsi"/>
          <w:sz w:val="22"/>
          <w:szCs w:val="22"/>
        </w:rPr>
      </w:pPr>
      <w:r w:rsidRPr="000506CA">
        <w:rPr>
          <w:rFonts w:cstheme="minorHAnsi"/>
          <w:sz w:val="22"/>
          <w:szCs w:val="22"/>
        </w:rPr>
        <w:t xml:space="preserve">42% of employed adults believe they could only survive a month or less on their </w:t>
      </w:r>
      <w:proofErr w:type="gramStart"/>
      <w:r w:rsidRPr="000506CA">
        <w:rPr>
          <w:rFonts w:cstheme="minorHAnsi"/>
          <w:sz w:val="22"/>
          <w:szCs w:val="22"/>
        </w:rPr>
        <w:t>savings</w:t>
      </w:r>
      <w:proofErr w:type="gramEnd"/>
    </w:p>
    <w:p w14:paraId="088BD429" w14:textId="4B63ECBA" w:rsidR="005C7975" w:rsidRPr="000506CA" w:rsidRDefault="005C7975" w:rsidP="005C7975">
      <w:pPr>
        <w:pStyle w:val="ListParagraph"/>
        <w:numPr>
          <w:ilvl w:val="0"/>
          <w:numId w:val="4"/>
        </w:numPr>
        <w:rPr>
          <w:rFonts w:cstheme="minorHAnsi"/>
          <w:sz w:val="22"/>
          <w:szCs w:val="22"/>
        </w:rPr>
      </w:pPr>
      <w:r w:rsidRPr="000506CA">
        <w:rPr>
          <w:rFonts w:cstheme="minorHAnsi"/>
          <w:sz w:val="22"/>
          <w:szCs w:val="22"/>
        </w:rPr>
        <w:t>60% of households have less than £5k savings</w:t>
      </w:r>
      <w:r w:rsidR="00B65130" w:rsidRPr="000506CA">
        <w:rPr>
          <w:rFonts w:cstheme="minorHAnsi"/>
          <w:sz w:val="22"/>
          <w:szCs w:val="22"/>
        </w:rPr>
        <w:t xml:space="preserve"> and 16% have no savings at </w:t>
      </w:r>
      <w:proofErr w:type="gramStart"/>
      <w:r w:rsidR="00B65130" w:rsidRPr="000506CA">
        <w:rPr>
          <w:rFonts w:cstheme="minorHAnsi"/>
          <w:sz w:val="22"/>
          <w:szCs w:val="22"/>
        </w:rPr>
        <w:t>all</w:t>
      </w:r>
      <w:proofErr w:type="gramEnd"/>
    </w:p>
    <w:p w14:paraId="098D1C33" w14:textId="688CD325" w:rsidR="005C7975" w:rsidRPr="000506CA" w:rsidRDefault="005C7975" w:rsidP="005C7975">
      <w:pPr>
        <w:pStyle w:val="ListParagraph"/>
        <w:numPr>
          <w:ilvl w:val="0"/>
          <w:numId w:val="4"/>
        </w:numPr>
        <w:rPr>
          <w:rFonts w:cstheme="minorHAnsi"/>
          <w:sz w:val="22"/>
          <w:szCs w:val="22"/>
        </w:rPr>
      </w:pPr>
      <w:r w:rsidRPr="000506CA">
        <w:rPr>
          <w:rFonts w:cstheme="minorHAnsi"/>
          <w:sz w:val="22"/>
          <w:szCs w:val="22"/>
        </w:rPr>
        <w:t xml:space="preserve">The average person stated they would need £12k+ savings to feel secure, but the average household has less just £2.5k </w:t>
      </w:r>
      <w:proofErr w:type="gramStart"/>
      <w:r w:rsidRPr="000506CA">
        <w:rPr>
          <w:rFonts w:cstheme="minorHAnsi"/>
          <w:sz w:val="22"/>
          <w:szCs w:val="22"/>
        </w:rPr>
        <w:t>savings</w:t>
      </w:r>
      <w:proofErr w:type="gramEnd"/>
    </w:p>
    <w:p w14:paraId="2AF12BBB" w14:textId="317FFCC1" w:rsidR="005C7975" w:rsidRPr="000506CA" w:rsidRDefault="005C7975" w:rsidP="005C7975">
      <w:pPr>
        <w:pStyle w:val="ListParagraph"/>
        <w:numPr>
          <w:ilvl w:val="0"/>
          <w:numId w:val="4"/>
        </w:numPr>
        <w:rPr>
          <w:rFonts w:cstheme="minorHAnsi"/>
          <w:sz w:val="22"/>
          <w:szCs w:val="22"/>
        </w:rPr>
      </w:pPr>
      <w:r w:rsidRPr="000506CA">
        <w:rPr>
          <w:rFonts w:cstheme="minorHAnsi"/>
          <w:sz w:val="22"/>
          <w:szCs w:val="22"/>
        </w:rPr>
        <w:t xml:space="preserve">It would take 10 years for the average household to save up the equivalent of their gross annual </w:t>
      </w:r>
      <w:proofErr w:type="gramStart"/>
      <w:r w:rsidRPr="000506CA">
        <w:rPr>
          <w:rFonts w:cstheme="minorHAnsi"/>
          <w:sz w:val="22"/>
          <w:szCs w:val="22"/>
        </w:rPr>
        <w:t>income</w:t>
      </w:r>
      <w:proofErr w:type="gramEnd"/>
    </w:p>
    <w:p w14:paraId="5759602D" w14:textId="50299FC6" w:rsidR="005C7975" w:rsidRPr="000506CA" w:rsidRDefault="005C7975" w:rsidP="005C7975">
      <w:pPr>
        <w:pStyle w:val="ListParagraph"/>
        <w:numPr>
          <w:ilvl w:val="0"/>
          <w:numId w:val="4"/>
        </w:numPr>
        <w:rPr>
          <w:rFonts w:cstheme="minorHAnsi"/>
          <w:sz w:val="22"/>
          <w:szCs w:val="22"/>
        </w:rPr>
      </w:pPr>
      <w:r w:rsidRPr="000506CA">
        <w:rPr>
          <w:rFonts w:cstheme="minorHAnsi"/>
          <w:sz w:val="22"/>
          <w:szCs w:val="22"/>
        </w:rPr>
        <w:t xml:space="preserve">53% say they can’t afford to save after covering day-to-day living </w:t>
      </w:r>
      <w:proofErr w:type="gramStart"/>
      <w:r w:rsidRPr="000506CA">
        <w:rPr>
          <w:rFonts w:cstheme="minorHAnsi"/>
          <w:sz w:val="22"/>
          <w:szCs w:val="22"/>
        </w:rPr>
        <w:t>costs</w:t>
      </w:r>
      <w:proofErr w:type="gramEnd"/>
    </w:p>
    <w:p w14:paraId="24888237" w14:textId="6BBDC55C" w:rsidR="005C7975" w:rsidRPr="000506CA" w:rsidRDefault="005C7975" w:rsidP="005C7975">
      <w:pPr>
        <w:pStyle w:val="ListParagraph"/>
        <w:numPr>
          <w:ilvl w:val="0"/>
          <w:numId w:val="4"/>
        </w:numPr>
        <w:rPr>
          <w:rFonts w:cstheme="minorHAnsi"/>
          <w:sz w:val="22"/>
          <w:szCs w:val="22"/>
        </w:rPr>
      </w:pPr>
      <w:r w:rsidRPr="000506CA">
        <w:rPr>
          <w:rFonts w:cstheme="minorHAnsi"/>
          <w:sz w:val="22"/>
          <w:szCs w:val="22"/>
        </w:rPr>
        <w:t>45% aren’t confident that they are saving enough for their retirement – that’s over 14 million working adults</w:t>
      </w:r>
    </w:p>
    <w:p w14:paraId="055CBA03" w14:textId="77777777" w:rsidR="005C7975" w:rsidRPr="000506CA" w:rsidRDefault="005C7975" w:rsidP="005C7975">
      <w:pPr>
        <w:rPr>
          <w:rFonts w:cstheme="minorHAnsi"/>
          <w:sz w:val="22"/>
          <w:szCs w:val="22"/>
        </w:rPr>
      </w:pPr>
    </w:p>
    <w:p w14:paraId="4774ECB3" w14:textId="53A81FD6" w:rsidR="005C7975" w:rsidRPr="000506CA" w:rsidRDefault="00B65130" w:rsidP="005C3FD8">
      <w:pPr>
        <w:rPr>
          <w:sz w:val="22"/>
          <w:szCs w:val="22"/>
        </w:rPr>
      </w:pPr>
      <w:r w:rsidRPr="000506CA">
        <w:rPr>
          <w:sz w:val="22"/>
          <w:szCs w:val="22"/>
        </w:rPr>
        <w:t xml:space="preserve">There’s some very shocking statistics within the findings, so it does make you think about your own situation, how long do you think you could last? </w:t>
      </w:r>
    </w:p>
    <w:p w14:paraId="2C95963D" w14:textId="77777777" w:rsidR="00B65130" w:rsidRPr="000506CA" w:rsidRDefault="00B65130" w:rsidP="005C3FD8">
      <w:pPr>
        <w:rPr>
          <w:sz w:val="22"/>
          <w:szCs w:val="22"/>
        </w:rPr>
      </w:pPr>
    </w:p>
    <w:p w14:paraId="0C34B41F" w14:textId="67BC4214" w:rsidR="00B65130" w:rsidRPr="000506CA" w:rsidRDefault="00B65130" w:rsidP="005C3FD8">
      <w:pPr>
        <w:rPr>
          <w:sz w:val="22"/>
          <w:szCs w:val="22"/>
        </w:rPr>
      </w:pPr>
      <w:r w:rsidRPr="000506CA">
        <w:rPr>
          <w:sz w:val="22"/>
          <w:szCs w:val="22"/>
        </w:rPr>
        <w:t xml:space="preserve">Losing an income may be closer than we think – whether it’s a sudden job loss or redundancy, through to a serious illness or worse, life can change very quickly and your ability to earn and maintain your lifestyle can be seriously impacted in a short time. </w:t>
      </w:r>
    </w:p>
    <w:p w14:paraId="42ED5B28" w14:textId="77777777" w:rsidR="00B65130" w:rsidRPr="000506CA" w:rsidRDefault="00B65130" w:rsidP="005C3FD8">
      <w:pPr>
        <w:rPr>
          <w:sz w:val="22"/>
          <w:szCs w:val="22"/>
        </w:rPr>
      </w:pPr>
    </w:p>
    <w:p w14:paraId="7BD11398" w14:textId="4788D32C" w:rsidR="00B65130" w:rsidRPr="000506CA" w:rsidRDefault="00B65130" w:rsidP="005C3FD8">
      <w:pPr>
        <w:rPr>
          <w:sz w:val="22"/>
          <w:szCs w:val="22"/>
        </w:rPr>
      </w:pPr>
      <w:r w:rsidRPr="000506CA">
        <w:rPr>
          <w:sz w:val="22"/>
          <w:szCs w:val="22"/>
        </w:rPr>
        <w:t xml:space="preserve">To help maintain a peace of mind, there are a range of protection options out there that can help you and your family mitigate against the worst happening, and </w:t>
      </w:r>
      <w:r w:rsidR="00592AC5" w:rsidRPr="000506CA">
        <w:rPr>
          <w:sz w:val="22"/>
          <w:szCs w:val="22"/>
        </w:rPr>
        <w:t xml:space="preserve">we would be happy to help you find the most suitable options for your individual circumstances. </w:t>
      </w:r>
    </w:p>
    <w:p w14:paraId="4841E588" w14:textId="77777777" w:rsidR="00592AC5" w:rsidRPr="000506CA" w:rsidRDefault="00592AC5" w:rsidP="005C3FD8">
      <w:pPr>
        <w:rPr>
          <w:sz w:val="22"/>
          <w:szCs w:val="22"/>
        </w:rPr>
      </w:pPr>
    </w:p>
    <w:p w14:paraId="31BF38FC" w14:textId="3C91F0E4" w:rsidR="007843A4" w:rsidRPr="000506CA" w:rsidRDefault="00592AC5" w:rsidP="005C3FD8">
      <w:pPr>
        <w:rPr>
          <w:sz w:val="22"/>
          <w:szCs w:val="22"/>
        </w:rPr>
      </w:pPr>
      <w:r w:rsidRPr="000506CA">
        <w:rPr>
          <w:sz w:val="22"/>
          <w:szCs w:val="22"/>
        </w:rPr>
        <w:t>As a starting point, l</w:t>
      </w:r>
      <w:r w:rsidR="007843A4" w:rsidRPr="000506CA">
        <w:rPr>
          <w:sz w:val="22"/>
          <w:szCs w:val="22"/>
        </w:rPr>
        <w:t xml:space="preserve">et us give you a quick overview of what cover is out there: </w:t>
      </w:r>
    </w:p>
    <w:p w14:paraId="640C7560" w14:textId="4CFFBE50" w:rsidR="007843A4" w:rsidRPr="000506CA" w:rsidRDefault="007843A4" w:rsidP="005C3FD8">
      <w:pPr>
        <w:rPr>
          <w:sz w:val="22"/>
          <w:szCs w:val="22"/>
        </w:rPr>
      </w:pPr>
    </w:p>
    <w:p w14:paraId="48E80258" w14:textId="4049AE4C" w:rsidR="007843A4" w:rsidRPr="000506CA" w:rsidRDefault="007843A4" w:rsidP="00520EED">
      <w:pPr>
        <w:pStyle w:val="ListParagraph"/>
        <w:numPr>
          <w:ilvl w:val="0"/>
          <w:numId w:val="3"/>
        </w:numPr>
        <w:rPr>
          <w:sz w:val="22"/>
          <w:szCs w:val="22"/>
        </w:rPr>
      </w:pPr>
      <w:r w:rsidRPr="000506CA">
        <w:rPr>
          <w:b/>
          <w:bCs/>
          <w:sz w:val="22"/>
          <w:szCs w:val="22"/>
        </w:rPr>
        <w:t xml:space="preserve">Protect your income if out of work </w:t>
      </w:r>
      <w:r w:rsidRPr="000506CA">
        <w:rPr>
          <w:sz w:val="22"/>
          <w:szCs w:val="22"/>
        </w:rPr>
        <w:t xml:space="preserve">– we can all feel secure in our jobs, but you never know what’s around the corner. </w:t>
      </w:r>
      <w:r w:rsidR="00520EED" w:rsidRPr="000506CA">
        <w:rPr>
          <w:sz w:val="22"/>
          <w:szCs w:val="22"/>
        </w:rPr>
        <w:t>Policies are available that aim to protect policyholders from losses of income due to being involved in an accident, getting a sickness that forces the person to stop working or involuntary unemployment. S</w:t>
      </w:r>
      <w:r w:rsidR="00A54918" w:rsidRPr="000506CA">
        <w:rPr>
          <w:sz w:val="22"/>
          <w:szCs w:val="22"/>
        </w:rPr>
        <w:t>omething that could help significantly if you are facing the burden of household running costs alone</w:t>
      </w:r>
      <w:r w:rsidRPr="000506CA">
        <w:rPr>
          <w:sz w:val="22"/>
          <w:szCs w:val="22"/>
        </w:rPr>
        <w:t xml:space="preserve">. </w:t>
      </w:r>
    </w:p>
    <w:p w14:paraId="5D2C6673" w14:textId="0B6332FB" w:rsidR="007843A4" w:rsidRPr="000506CA" w:rsidRDefault="007843A4" w:rsidP="005C3FD8">
      <w:pPr>
        <w:rPr>
          <w:sz w:val="22"/>
          <w:szCs w:val="22"/>
        </w:rPr>
      </w:pPr>
    </w:p>
    <w:p w14:paraId="70866810" w14:textId="63D71BAA" w:rsidR="007843A4" w:rsidRPr="000506CA" w:rsidRDefault="007843A4" w:rsidP="0057376A">
      <w:pPr>
        <w:pStyle w:val="ListParagraph"/>
        <w:numPr>
          <w:ilvl w:val="0"/>
          <w:numId w:val="3"/>
        </w:numPr>
        <w:shd w:val="clear" w:color="auto" w:fill="FCFCFD"/>
        <w:spacing w:after="150"/>
        <w:rPr>
          <w:sz w:val="22"/>
          <w:szCs w:val="22"/>
        </w:rPr>
      </w:pPr>
      <w:r w:rsidRPr="000506CA">
        <w:rPr>
          <w:b/>
          <w:bCs/>
          <w:sz w:val="22"/>
          <w:szCs w:val="22"/>
        </w:rPr>
        <w:t>Protect against serious illness</w:t>
      </w:r>
      <w:r w:rsidR="00A54918" w:rsidRPr="000506CA">
        <w:rPr>
          <w:b/>
          <w:bCs/>
          <w:sz w:val="22"/>
          <w:szCs w:val="22"/>
        </w:rPr>
        <w:t xml:space="preserve"> / critical illness</w:t>
      </w:r>
      <w:r w:rsidRPr="000506CA">
        <w:rPr>
          <w:sz w:val="22"/>
          <w:szCs w:val="22"/>
        </w:rPr>
        <w:t xml:space="preserve"> </w:t>
      </w:r>
      <w:r w:rsidRPr="000506CA">
        <w:rPr>
          <w:sz w:val="20"/>
          <w:szCs w:val="20"/>
        </w:rPr>
        <w:t xml:space="preserve">– </w:t>
      </w:r>
      <w:r w:rsidRPr="000506CA">
        <w:rPr>
          <w:sz w:val="22"/>
          <w:szCs w:val="22"/>
        </w:rPr>
        <w:t>if you or your family become seriously</w:t>
      </w:r>
      <w:r w:rsidR="00A54918" w:rsidRPr="000506CA">
        <w:rPr>
          <w:sz w:val="22"/>
          <w:szCs w:val="22"/>
        </w:rPr>
        <w:t xml:space="preserve"> or critically</w:t>
      </w:r>
      <w:r w:rsidRPr="000506CA">
        <w:rPr>
          <w:sz w:val="22"/>
          <w:szCs w:val="22"/>
        </w:rPr>
        <w:t xml:space="preserve"> ill, this could have a huge impact on your daily life, especially as any extended period off work p</w:t>
      </w:r>
      <w:r w:rsidR="00DC6348" w:rsidRPr="000506CA">
        <w:rPr>
          <w:sz w:val="22"/>
          <w:szCs w:val="22"/>
        </w:rPr>
        <w:t>uts</w:t>
      </w:r>
      <w:r w:rsidRPr="000506CA">
        <w:rPr>
          <w:sz w:val="22"/>
          <w:szCs w:val="22"/>
        </w:rPr>
        <w:t xml:space="preserve"> additional financial burden and stress </w:t>
      </w:r>
      <w:r w:rsidR="00A54918" w:rsidRPr="000506CA">
        <w:rPr>
          <w:sz w:val="22"/>
          <w:szCs w:val="22"/>
        </w:rPr>
        <w:t xml:space="preserve">during a difficult time. Serious Illness cover / </w:t>
      </w:r>
      <w:r w:rsidRPr="000506CA">
        <w:rPr>
          <w:sz w:val="22"/>
          <w:szCs w:val="22"/>
        </w:rPr>
        <w:t>Critical Illness Cover</w:t>
      </w:r>
      <w:r w:rsidR="0057376A" w:rsidRPr="000506CA">
        <w:rPr>
          <w:sz w:val="22"/>
          <w:szCs w:val="22"/>
        </w:rPr>
        <w:t xml:space="preserve"> </w:t>
      </w:r>
      <w:r w:rsidR="00EC4910" w:rsidRPr="000506CA">
        <w:rPr>
          <w:sz w:val="22"/>
          <w:szCs w:val="22"/>
        </w:rPr>
        <w:t>could potentially</w:t>
      </w:r>
      <w:r w:rsidR="00A54918" w:rsidRPr="000506CA">
        <w:rPr>
          <w:sz w:val="22"/>
          <w:szCs w:val="22"/>
        </w:rPr>
        <w:t xml:space="preserve"> </w:t>
      </w:r>
      <w:r w:rsidRPr="000506CA">
        <w:rPr>
          <w:sz w:val="22"/>
          <w:szCs w:val="22"/>
        </w:rPr>
        <w:t>pay</w:t>
      </w:r>
      <w:r w:rsidR="00A54918" w:rsidRPr="000506CA">
        <w:rPr>
          <w:sz w:val="22"/>
          <w:szCs w:val="22"/>
        </w:rPr>
        <w:t xml:space="preserve"> </w:t>
      </w:r>
      <w:r w:rsidRPr="000506CA">
        <w:rPr>
          <w:sz w:val="22"/>
          <w:szCs w:val="22"/>
        </w:rPr>
        <w:t>out a sum if you are diagnosed with or undergo a medical procedure for one of a</w:t>
      </w:r>
      <w:r w:rsidR="00EC4910" w:rsidRPr="000506CA">
        <w:rPr>
          <w:sz w:val="22"/>
          <w:szCs w:val="22"/>
        </w:rPr>
        <w:t xml:space="preserve"> list of</w:t>
      </w:r>
      <w:r w:rsidRPr="000506CA">
        <w:rPr>
          <w:sz w:val="22"/>
          <w:szCs w:val="22"/>
        </w:rPr>
        <w:t xml:space="preserve"> specified critical illness</w:t>
      </w:r>
      <w:r w:rsidR="00EC4910" w:rsidRPr="000506CA">
        <w:rPr>
          <w:sz w:val="22"/>
          <w:szCs w:val="22"/>
        </w:rPr>
        <w:t>es set out by your provider,</w:t>
      </w:r>
      <w:r w:rsidRPr="000506CA">
        <w:rPr>
          <w:sz w:val="22"/>
          <w:szCs w:val="22"/>
        </w:rPr>
        <w:t xml:space="preserve"> during the length of your policy.</w:t>
      </w:r>
      <w:r w:rsidR="00EC4910" w:rsidRPr="000506CA">
        <w:rPr>
          <w:sz w:val="22"/>
          <w:szCs w:val="22"/>
        </w:rPr>
        <w:t xml:space="preserve"> </w:t>
      </w:r>
      <w:r w:rsidRPr="000506CA">
        <w:rPr>
          <w:sz w:val="22"/>
          <w:szCs w:val="22"/>
        </w:rPr>
        <w:t xml:space="preserve">This can then be used to help with childcare costs, </w:t>
      </w:r>
      <w:r w:rsidRPr="000506CA">
        <w:rPr>
          <w:sz w:val="22"/>
          <w:szCs w:val="22"/>
        </w:rPr>
        <w:lastRenderedPageBreak/>
        <w:t>household bills or maintaining your standard of living</w:t>
      </w:r>
      <w:r w:rsidR="0057376A" w:rsidRPr="000506CA">
        <w:rPr>
          <w:sz w:val="22"/>
          <w:szCs w:val="22"/>
        </w:rPr>
        <w:t xml:space="preserve"> if you take time off work to</w:t>
      </w:r>
      <w:r w:rsidRPr="000506CA">
        <w:rPr>
          <w:sz w:val="22"/>
          <w:szCs w:val="22"/>
        </w:rPr>
        <w:t xml:space="preserve"> recover from illness. </w:t>
      </w:r>
      <w:r w:rsidR="00A54918" w:rsidRPr="000506CA">
        <w:rPr>
          <w:sz w:val="22"/>
          <w:szCs w:val="22"/>
        </w:rPr>
        <w:br/>
      </w:r>
    </w:p>
    <w:p w14:paraId="17582425" w14:textId="5E917143" w:rsidR="007843A4" w:rsidRPr="000506CA" w:rsidRDefault="007843A4" w:rsidP="0057376A">
      <w:pPr>
        <w:pStyle w:val="ListParagraph"/>
        <w:numPr>
          <w:ilvl w:val="0"/>
          <w:numId w:val="3"/>
        </w:numPr>
        <w:shd w:val="clear" w:color="auto" w:fill="FCFCFD"/>
        <w:spacing w:after="150"/>
        <w:rPr>
          <w:sz w:val="22"/>
          <w:szCs w:val="22"/>
        </w:rPr>
      </w:pPr>
      <w:r w:rsidRPr="000506CA">
        <w:rPr>
          <w:b/>
          <w:bCs/>
          <w:sz w:val="22"/>
          <w:szCs w:val="22"/>
        </w:rPr>
        <w:t>Protect your family against a death</w:t>
      </w:r>
      <w:r w:rsidRPr="000506CA">
        <w:rPr>
          <w:sz w:val="22"/>
          <w:szCs w:val="22"/>
        </w:rPr>
        <w:t xml:space="preserve"> – no one wants to think about it, but sometimes the worst </w:t>
      </w:r>
      <w:r w:rsidR="00EC4910" w:rsidRPr="000506CA">
        <w:rPr>
          <w:sz w:val="22"/>
          <w:szCs w:val="22"/>
        </w:rPr>
        <w:t>can</w:t>
      </w:r>
      <w:r w:rsidRPr="000506CA">
        <w:rPr>
          <w:sz w:val="22"/>
          <w:szCs w:val="22"/>
        </w:rPr>
        <w:t xml:space="preserve"> happen – and often at the most inconvenient time</w:t>
      </w:r>
      <w:r w:rsidR="00592AC5" w:rsidRPr="000506CA">
        <w:rPr>
          <w:sz w:val="22"/>
          <w:szCs w:val="22"/>
        </w:rPr>
        <w:t xml:space="preserve">. </w:t>
      </w:r>
      <w:r w:rsidR="00A54918" w:rsidRPr="000506CA">
        <w:rPr>
          <w:sz w:val="22"/>
          <w:szCs w:val="22"/>
        </w:rPr>
        <w:t xml:space="preserve">Think of life insurance </w:t>
      </w:r>
      <w:proofErr w:type="gramStart"/>
      <w:r w:rsidR="00A54918" w:rsidRPr="000506CA">
        <w:rPr>
          <w:sz w:val="22"/>
          <w:szCs w:val="22"/>
        </w:rPr>
        <w:t>as a way to</w:t>
      </w:r>
      <w:proofErr w:type="gramEnd"/>
      <w:r w:rsidR="00A54918" w:rsidRPr="000506CA">
        <w:rPr>
          <w:sz w:val="22"/>
          <w:szCs w:val="22"/>
        </w:rPr>
        <w:t xml:space="preserve"> protect your family should the worst happen to you. </w:t>
      </w:r>
      <w:r w:rsidRPr="000506CA">
        <w:rPr>
          <w:sz w:val="22"/>
          <w:szCs w:val="22"/>
        </w:rPr>
        <w:t xml:space="preserve">A policy </w:t>
      </w:r>
      <w:r w:rsidR="00A54918" w:rsidRPr="000506CA">
        <w:rPr>
          <w:sz w:val="22"/>
          <w:szCs w:val="22"/>
        </w:rPr>
        <w:t xml:space="preserve">could </w:t>
      </w:r>
      <w:r w:rsidR="003956D7" w:rsidRPr="000506CA">
        <w:rPr>
          <w:sz w:val="22"/>
          <w:szCs w:val="22"/>
        </w:rPr>
        <w:t xml:space="preserve">minimise the financial impact on your family after you’ve gone, with a lump sum payout that </w:t>
      </w:r>
      <w:r w:rsidR="00A54918" w:rsidRPr="000506CA">
        <w:rPr>
          <w:sz w:val="22"/>
          <w:szCs w:val="22"/>
        </w:rPr>
        <w:t xml:space="preserve">could </w:t>
      </w:r>
      <w:r w:rsidR="003956D7" w:rsidRPr="000506CA">
        <w:rPr>
          <w:sz w:val="22"/>
          <w:szCs w:val="22"/>
        </w:rPr>
        <w:t>be used</w:t>
      </w:r>
      <w:r w:rsidR="00A54918" w:rsidRPr="000506CA">
        <w:rPr>
          <w:sz w:val="22"/>
          <w:szCs w:val="22"/>
        </w:rPr>
        <w:t xml:space="preserve"> in </w:t>
      </w:r>
      <w:proofErr w:type="gramStart"/>
      <w:r w:rsidR="00A54918" w:rsidRPr="000506CA">
        <w:rPr>
          <w:sz w:val="22"/>
          <w:szCs w:val="22"/>
        </w:rPr>
        <w:t>a number of</w:t>
      </w:r>
      <w:proofErr w:type="gramEnd"/>
      <w:r w:rsidR="00A54918" w:rsidRPr="000506CA">
        <w:rPr>
          <w:sz w:val="22"/>
          <w:szCs w:val="22"/>
        </w:rPr>
        <w:t xml:space="preserve"> useful ways, such as</w:t>
      </w:r>
      <w:r w:rsidR="003956D7" w:rsidRPr="000506CA">
        <w:rPr>
          <w:sz w:val="22"/>
          <w:szCs w:val="22"/>
        </w:rPr>
        <w:t xml:space="preserve"> to clear mortgages, cover household bills and childcare costs,</w:t>
      </w:r>
      <w:r w:rsidR="00A54918" w:rsidRPr="000506CA">
        <w:rPr>
          <w:sz w:val="22"/>
          <w:szCs w:val="22"/>
        </w:rPr>
        <w:t xml:space="preserve"> and</w:t>
      </w:r>
      <w:r w:rsidR="003956D7" w:rsidRPr="000506CA">
        <w:rPr>
          <w:sz w:val="22"/>
          <w:szCs w:val="22"/>
        </w:rPr>
        <w:t xml:space="preserve"> to provide welcome assistance at </w:t>
      </w:r>
      <w:r w:rsidR="00A54918" w:rsidRPr="000506CA">
        <w:rPr>
          <w:sz w:val="22"/>
          <w:szCs w:val="22"/>
        </w:rPr>
        <w:t>an</w:t>
      </w:r>
      <w:r w:rsidR="003956D7" w:rsidRPr="000506CA">
        <w:rPr>
          <w:sz w:val="22"/>
          <w:szCs w:val="22"/>
        </w:rPr>
        <w:t xml:space="preserve"> emotionally challenging time.</w:t>
      </w:r>
      <w:r w:rsidR="00A54918" w:rsidRPr="000506CA">
        <w:rPr>
          <w:sz w:val="22"/>
          <w:szCs w:val="22"/>
        </w:rPr>
        <w:t xml:space="preserve"> </w:t>
      </w:r>
    </w:p>
    <w:p w14:paraId="0258B6A5" w14:textId="4BDA9558" w:rsidR="007843A4" w:rsidRPr="000506CA" w:rsidRDefault="007843A4" w:rsidP="005C3FD8">
      <w:pPr>
        <w:rPr>
          <w:sz w:val="22"/>
          <w:szCs w:val="22"/>
        </w:rPr>
      </w:pPr>
    </w:p>
    <w:p w14:paraId="692169AE" w14:textId="29BCB2E5" w:rsidR="00592AC5" w:rsidRPr="000506CA" w:rsidRDefault="00592AC5" w:rsidP="005C3FD8">
      <w:pPr>
        <w:rPr>
          <w:b/>
          <w:bCs/>
          <w:sz w:val="22"/>
          <w:szCs w:val="22"/>
        </w:rPr>
      </w:pPr>
      <w:r w:rsidRPr="000506CA">
        <w:rPr>
          <w:b/>
          <w:bCs/>
          <w:sz w:val="22"/>
          <w:szCs w:val="22"/>
        </w:rPr>
        <w:t xml:space="preserve">Seek </w:t>
      </w:r>
      <w:proofErr w:type="gramStart"/>
      <w:r w:rsidRPr="000506CA">
        <w:rPr>
          <w:b/>
          <w:bCs/>
          <w:sz w:val="22"/>
          <w:szCs w:val="22"/>
        </w:rPr>
        <w:t>advice</w:t>
      </w:r>
      <w:proofErr w:type="gramEnd"/>
    </w:p>
    <w:p w14:paraId="5E526382" w14:textId="77777777" w:rsidR="00592AC5" w:rsidRPr="000506CA" w:rsidRDefault="00592AC5" w:rsidP="005C3FD8">
      <w:pPr>
        <w:rPr>
          <w:sz w:val="22"/>
          <w:szCs w:val="22"/>
        </w:rPr>
      </w:pPr>
    </w:p>
    <w:p w14:paraId="12FDEA76" w14:textId="27D420CB" w:rsidR="003C017B" w:rsidRPr="000506CA" w:rsidRDefault="00592AC5" w:rsidP="005C3FD8">
      <w:pPr>
        <w:shd w:val="clear" w:color="auto" w:fill="FCFCFD"/>
        <w:spacing w:after="150"/>
        <w:rPr>
          <w:sz w:val="22"/>
          <w:szCs w:val="22"/>
        </w:rPr>
      </w:pPr>
      <w:r w:rsidRPr="000506CA">
        <w:rPr>
          <w:sz w:val="22"/>
          <w:szCs w:val="22"/>
        </w:rPr>
        <w:t>There are whole range of policies and options online, and it can be overwhelming to work out which may be the most suitable for your circumstances, so we would encourage you to book an appointment with us,</w:t>
      </w:r>
      <w:r w:rsidR="00492BF3" w:rsidRPr="000506CA">
        <w:rPr>
          <w:sz w:val="22"/>
          <w:szCs w:val="22"/>
        </w:rPr>
        <w:t xml:space="preserve"> we </w:t>
      </w:r>
      <w:r w:rsidR="00A54918" w:rsidRPr="000506CA">
        <w:rPr>
          <w:sz w:val="22"/>
          <w:szCs w:val="22"/>
        </w:rPr>
        <w:t xml:space="preserve">will </w:t>
      </w:r>
      <w:r w:rsidR="00492BF3" w:rsidRPr="000506CA">
        <w:rPr>
          <w:sz w:val="22"/>
          <w:szCs w:val="22"/>
        </w:rPr>
        <w:t xml:space="preserve">listen to your exact circumstances before giving advice to help you make the right decision for you and your </w:t>
      </w:r>
      <w:r w:rsidRPr="000506CA">
        <w:rPr>
          <w:sz w:val="22"/>
          <w:szCs w:val="22"/>
        </w:rPr>
        <w:t>loved ones</w:t>
      </w:r>
      <w:r w:rsidR="00492BF3" w:rsidRPr="000506CA">
        <w:rPr>
          <w:sz w:val="22"/>
          <w:szCs w:val="22"/>
        </w:rPr>
        <w:t>.</w:t>
      </w:r>
    </w:p>
    <w:p w14:paraId="625D69CB" w14:textId="77777777" w:rsidR="00E71ABF" w:rsidRDefault="00E71ABF">
      <w:pPr>
        <w:rPr>
          <w:b/>
          <w:bCs/>
        </w:rPr>
      </w:pPr>
    </w:p>
    <w:p w14:paraId="30659C3A" w14:textId="7E1DA645" w:rsidR="00592AC5" w:rsidRPr="004C057C" w:rsidRDefault="00592AC5">
      <w:pPr>
        <w:rPr>
          <w:b/>
          <w:bCs/>
          <w:u w:val="single"/>
        </w:rPr>
      </w:pPr>
      <w:r w:rsidRPr="004C057C">
        <w:rPr>
          <w:b/>
          <w:bCs/>
          <w:u w:val="single"/>
        </w:rPr>
        <w:t>Sources</w:t>
      </w:r>
    </w:p>
    <w:p w14:paraId="2B42E5F9" w14:textId="77777777" w:rsidR="00592AC5" w:rsidRDefault="00592AC5">
      <w:pPr>
        <w:rPr>
          <w:b/>
          <w:bCs/>
        </w:rPr>
      </w:pPr>
    </w:p>
    <w:p w14:paraId="1FEE54C8" w14:textId="6920F8F0" w:rsidR="00592AC5" w:rsidRPr="00B01405" w:rsidRDefault="00592AC5" w:rsidP="00B01405">
      <w:pPr>
        <w:pStyle w:val="ListParagraph"/>
        <w:numPr>
          <w:ilvl w:val="0"/>
          <w:numId w:val="6"/>
        </w:numPr>
        <w:rPr>
          <w:sz w:val="22"/>
          <w:szCs w:val="22"/>
        </w:rPr>
      </w:pPr>
      <w:r w:rsidRPr="00B01405">
        <w:rPr>
          <w:sz w:val="22"/>
          <w:szCs w:val="22"/>
        </w:rPr>
        <w:t xml:space="preserve">Legal &amp; General (2023) </w:t>
      </w:r>
      <w:r w:rsidRPr="00B01405">
        <w:rPr>
          <w:i/>
          <w:iCs/>
          <w:sz w:val="22"/>
          <w:szCs w:val="22"/>
        </w:rPr>
        <w:t>Deadline to Breadline 2022.</w:t>
      </w:r>
      <w:r w:rsidRPr="00B01405">
        <w:rPr>
          <w:sz w:val="22"/>
          <w:szCs w:val="22"/>
        </w:rPr>
        <w:t xml:space="preserve"> Available at: </w:t>
      </w:r>
      <w:hyperlink r:id="rId5" w:history="1">
        <w:r w:rsidRPr="00B01405">
          <w:rPr>
            <w:rStyle w:val="Hyperlink"/>
            <w:sz w:val="22"/>
            <w:szCs w:val="22"/>
          </w:rPr>
          <w:t>https://www.legalandgeneral.com/landg-assets/adviser/files/protection/sales-aid/deadline-to-breadline-report-2022.pdf</w:t>
        </w:r>
      </w:hyperlink>
      <w:r w:rsidRPr="00B01405">
        <w:rPr>
          <w:sz w:val="22"/>
          <w:szCs w:val="22"/>
        </w:rPr>
        <w:t xml:space="preserve"> (Accessed 15 Jun 2023).</w:t>
      </w:r>
    </w:p>
    <w:p w14:paraId="5A19F465" w14:textId="77777777" w:rsidR="00592AC5" w:rsidRDefault="00592AC5">
      <w:pPr>
        <w:rPr>
          <w:sz w:val="22"/>
          <w:szCs w:val="22"/>
        </w:rPr>
      </w:pPr>
    </w:p>
    <w:p w14:paraId="3421F8FC" w14:textId="77777777" w:rsidR="004B1DC4" w:rsidRDefault="004B1DC4" w:rsidP="004B1DC4">
      <w:pPr>
        <w:rPr>
          <w:rFonts w:cstheme="minorHAnsi"/>
        </w:rPr>
      </w:pPr>
    </w:p>
    <w:p w14:paraId="196329B6" w14:textId="77777777" w:rsidR="00F74CAA" w:rsidRDefault="00F74CAA" w:rsidP="004B1DC4">
      <w:pPr>
        <w:rPr>
          <w:rFonts w:cstheme="minorHAnsi"/>
          <w:sz w:val="22"/>
          <w:szCs w:val="22"/>
        </w:rPr>
      </w:pPr>
    </w:p>
    <w:p w14:paraId="2BEE813E" w14:textId="660999EE" w:rsidR="004B1DC4" w:rsidRPr="004B1DC4" w:rsidRDefault="004B1DC4" w:rsidP="004B1DC4">
      <w:pPr>
        <w:rPr>
          <w:rFonts w:cstheme="minorHAnsi"/>
          <w:sz w:val="22"/>
          <w:szCs w:val="22"/>
        </w:rPr>
      </w:pPr>
      <w:r w:rsidRPr="004B1DC4">
        <w:rPr>
          <w:rFonts w:cstheme="minorHAnsi"/>
          <w:sz w:val="22"/>
          <w:szCs w:val="22"/>
        </w:rPr>
        <w:t>All the information in this article is correct as of the publish date 29</w:t>
      </w:r>
      <w:r w:rsidRPr="004B1DC4">
        <w:rPr>
          <w:rFonts w:cstheme="minorHAnsi"/>
          <w:sz w:val="22"/>
          <w:szCs w:val="22"/>
          <w:vertAlign w:val="superscript"/>
        </w:rPr>
        <w:t>th</w:t>
      </w:r>
      <w:r w:rsidRPr="004B1DC4">
        <w:rPr>
          <w:rFonts w:cstheme="minorHAnsi"/>
          <w:sz w:val="22"/>
          <w:szCs w:val="22"/>
        </w:rPr>
        <w:t xml:space="preserve"> June 2023. The opinions expressed in this publication are those of the authors. The information provided in this article, including text, graphics and images does not, and is not intended to, substitute advice; instead, all information, </w:t>
      </w:r>
      <w:proofErr w:type="gramStart"/>
      <w:r w:rsidRPr="004B1DC4">
        <w:rPr>
          <w:rFonts w:cstheme="minorHAnsi"/>
          <w:sz w:val="22"/>
          <w:szCs w:val="22"/>
        </w:rPr>
        <w:t>content</w:t>
      </w:r>
      <w:proofErr w:type="gramEnd"/>
      <w:r w:rsidRPr="004B1DC4">
        <w:rPr>
          <w:rFonts w:cstheme="minorHAnsi"/>
          <w:sz w:val="22"/>
          <w:szCs w:val="22"/>
        </w:rPr>
        <w:t xml:space="preserve"> and materials available in this article are for general informational purposes only. Information in this article may not constitute the most up-to-date legal or other information.</w:t>
      </w:r>
    </w:p>
    <w:p w14:paraId="0EAE594A" w14:textId="77777777" w:rsidR="00592AC5" w:rsidRPr="00592AC5" w:rsidRDefault="00592AC5">
      <w:pPr>
        <w:rPr>
          <w:sz w:val="22"/>
          <w:szCs w:val="22"/>
        </w:rPr>
      </w:pPr>
    </w:p>
    <w:sectPr w:rsidR="00592AC5" w:rsidRPr="00592A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747EE"/>
    <w:multiLevelType w:val="hybridMultilevel"/>
    <w:tmpl w:val="802C9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DE4C1F"/>
    <w:multiLevelType w:val="hybridMultilevel"/>
    <w:tmpl w:val="1D64E7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247067"/>
    <w:multiLevelType w:val="hybridMultilevel"/>
    <w:tmpl w:val="D70436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F15243"/>
    <w:multiLevelType w:val="hybridMultilevel"/>
    <w:tmpl w:val="5602E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CA39FD"/>
    <w:multiLevelType w:val="hybridMultilevel"/>
    <w:tmpl w:val="E1C85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1038036">
    <w:abstractNumId w:val="3"/>
  </w:num>
  <w:num w:numId="2" w16cid:durableId="185945654">
    <w:abstractNumId w:val="4"/>
  </w:num>
  <w:num w:numId="3" w16cid:durableId="1839148723">
    <w:abstractNumId w:val="0"/>
  </w:num>
  <w:num w:numId="4" w16cid:durableId="428739038">
    <w:abstractNumId w:val="4"/>
  </w:num>
  <w:num w:numId="5" w16cid:durableId="1097092162">
    <w:abstractNumId w:val="1"/>
  </w:num>
  <w:num w:numId="6" w16cid:durableId="114256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A5"/>
    <w:rsid w:val="000506CA"/>
    <w:rsid w:val="00102927"/>
    <w:rsid w:val="00193CBD"/>
    <w:rsid w:val="00297FA2"/>
    <w:rsid w:val="002E052C"/>
    <w:rsid w:val="002F23BC"/>
    <w:rsid w:val="00303AE5"/>
    <w:rsid w:val="003065C5"/>
    <w:rsid w:val="0032008A"/>
    <w:rsid w:val="003956D7"/>
    <w:rsid w:val="003C017B"/>
    <w:rsid w:val="003E05A5"/>
    <w:rsid w:val="004163BC"/>
    <w:rsid w:val="00427BE1"/>
    <w:rsid w:val="004339EF"/>
    <w:rsid w:val="00492BF3"/>
    <w:rsid w:val="004B1DC4"/>
    <w:rsid w:val="004C057C"/>
    <w:rsid w:val="00520EED"/>
    <w:rsid w:val="0057376A"/>
    <w:rsid w:val="00592AC5"/>
    <w:rsid w:val="005A1A1E"/>
    <w:rsid w:val="005C3FD8"/>
    <w:rsid w:val="005C7975"/>
    <w:rsid w:val="005D7EF9"/>
    <w:rsid w:val="00627941"/>
    <w:rsid w:val="007843A4"/>
    <w:rsid w:val="00786955"/>
    <w:rsid w:val="008A53EF"/>
    <w:rsid w:val="00922EE5"/>
    <w:rsid w:val="00940669"/>
    <w:rsid w:val="00974B8E"/>
    <w:rsid w:val="009B74BA"/>
    <w:rsid w:val="00A06D21"/>
    <w:rsid w:val="00A54918"/>
    <w:rsid w:val="00A712AA"/>
    <w:rsid w:val="00B01405"/>
    <w:rsid w:val="00B65130"/>
    <w:rsid w:val="00BF6995"/>
    <w:rsid w:val="00CC030C"/>
    <w:rsid w:val="00D74FBE"/>
    <w:rsid w:val="00DA4CE7"/>
    <w:rsid w:val="00DC6348"/>
    <w:rsid w:val="00DD3945"/>
    <w:rsid w:val="00DE6310"/>
    <w:rsid w:val="00E71ABF"/>
    <w:rsid w:val="00EC4910"/>
    <w:rsid w:val="00F15CA0"/>
    <w:rsid w:val="00F56048"/>
    <w:rsid w:val="00F74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19EB7"/>
  <w15:chartTrackingRefBased/>
  <w15:docId w15:val="{85CF33A7-0B96-4C76-9860-15F14DF8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A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5A5"/>
    <w:pPr>
      <w:ind w:left="720"/>
      <w:contextualSpacing/>
    </w:pPr>
  </w:style>
  <w:style w:type="character" w:styleId="Hyperlink">
    <w:name w:val="Hyperlink"/>
    <w:basedOn w:val="DefaultParagraphFont"/>
    <w:uiPriority w:val="99"/>
    <w:unhideWhenUsed/>
    <w:rsid w:val="009B74BA"/>
    <w:rPr>
      <w:color w:val="0000FF"/>
      <w:u w:val="single"/>
    </w:rPr>
  </w:style>
  <w:style w:type="character" w:styleId="FollowedHyperlink">
    <w:name w:val="FollowedHyperlink"/>
    <w:basedOn w:val="DefaultParagraphFont"/>
    <w:uiPriority w:val="99"/>
    <w:semiHidden/>
    <w:unhideWhenUsed/>
    <w:rsid w:val="004163BC"/>
    <w:rPr>
      <w:color w:val="954F72" w:themeColor="followedHyperlink"/>
      <w:u w:val="single"/>
    </w:rPr>
  </w:style>
  <w:style w:type="character" w:styleId="UnresolvedMention">
    <w:name w:val="Unresolved Mention"/>
    <w:basedOn w:val="DefaultParagraphFont"/>
    <w:uiPriority w:val="99"/>
    <w:semiHidden/>
    <w:unhideWhenUsed/>
    <w:rsid w:val="00592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689390">
      <w:bodyDiv w:val="1"/>
      <w:marLeft w:val="0"/>
      <w:marRight w:val="0"/>
      <w:marTop w:val="0"/>
      <w:marBottom w:val="0"/>
      <w:divBdr>
        <w:top w:val="none" w:sz="0" w:space="0" w:color="auto"/>
        <w:left w:val="none" w:sz="0" w:space="0" w:color="auto"/>
        <w:bottom w:val="none" w:sz="0" w:space="0" w:color="auto"/>
        <w:right w:val="none" w:sz="0" w:space="0" w:color="auto"/>
      </w:divBdr>
    </w:div>
    <w:div w:id="1162890396">
      <w:bodyDiv w:val="1"/>
      <w:marLeft w:val="0"/>
      <w:marRight w:val="0"/>
      <w:marTop w:val="0"/>
      <w:marBottom w:val="0"/>
      <w:divBdr>
        <w:top w:val="none" w:sz="0" w:space="0" w:color="auto"/>
        <w:left w:val="none" w:sz="0" w:space="0" w:color="auto"/>
        <w:bottom w:val="none" w:sz="0" w:space="0" w:color="auto"/>
        <w:right w:val="none" w:sz="0" w:space="0" w:color="auto"/>
      </w:divBdr>
    </w:div>
    <w:div w:id="212515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egalandgeneral.com/landg-assets/adviser/files/protection/sales-aid/deadline-to-breadline-report-2022.pdf"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585CC9-EC2B-4CCE-9391-3598352068E6}"/>
</file>

<file path=customXml/itemProps2.xml><?xml version="1.0" encoding="utf-8"?>
<ds:datastoreItem xmlns:ds="http://schemas.openxmlformats.org/officeDocument/2006/customXml" ds:itemID="{32A82DE8-6E73-42C9-8CAE-4B93D9C4C8AA}"/>
</file>

<file path=customXml/itemProps3.xml><?xml version="1.0" encoding="utf-8"?>
<ds:datastoreItem xmlns:ds="http://schemas.openxmlformats.org/officeDocument/2006/customXml" ds:itemID="{069A8F90-63F0-46F5-9EC5-966F77EA0FA4}"/>
</file>

<file path=docProps/app.xml><?xml version="1.0" encoding="utf-8"?>
<Properties xmlns="http://schemas.openxmlformats.org/officeDocument/2006/extended-properties" xmlns:vt="http://schemas.openxmlformats.org/officeDocument/2006/docPropsVTypes">
  <Template>Normal</Template>
  <TotalTime>238</TotalTime>
  <Pages>2</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Makin</dc:creator>
  <cp:keywords/>
  <dc:description/>
  <cp:lastModifiedBy>James Makin</cp:lastModifiedBy>
  <cp:revision>10</cp:revision>
  <dcterms:created xsi:type="dcterms:W3CDTF">2023-06-15T08:49:00Z</dcterms:created>
  <dcterms:modified xsi:type="dcterms:W3CDTF">2023-06-26T07:56:00Z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